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9A" w:rsidRPr="00CC769A" w:rsidRDefault="00CC769A" w:rsidP="00CC7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CC769A">
        <w:rPr>
          <w:rFonts w:ascii="Tahoma" w:eastAsia="Times New Roman" w:hAnsi="Tahoma" w:cs="Tahoma"/>
          <w:b/>
          <w:bCs/>
          <w:color w:val="222222"/>
          <w:sz w:val="20"/>
          <w:szCs w:val="20"/>
          <w:lang w:val="en-US" w:eastAsia="cs-CZ"/>
        </w:rPr>
        <w:t>To all Permanent Missions:</w:t>
      </w:r>
    </w:p>
    <w:p w:rsidR="00CC769A" w:rsidRPr="00CC769A" w:rsidRDefault="00CC769A" w:rsidP="00CC7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CC769A">
        <w:rPr>
          <w:rFonts w:ascii="Tahoma" w:eastAsia="Times New Roman" w:hAnsi="Tahoma" w:cs="Tahoma"/>
          <w:color w:val="222222"/>
          <w:sz w:val="20"/>
          <w:szCs w:val="20"/>
          <w:lang w:val="en-US" w:eastAsia="cs-CZ"/>
        </w:rPr>
        <w:t> </w:t>
      </w:r>
    </w:p>
    <w:p w:rsidR="00CC769A" w:rsidRPr="00CC769A" w:rsidRDefault="00CC769A" w:rsidP="00CC7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We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are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pleased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to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inform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you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that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the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ILO, as part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of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its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Internship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Programme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, has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interesting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new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internship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opportunities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coming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up in a variety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of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fields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.</w:t>
      </w:r>
    </w:p>
    <w:p w:rsidR="00CC769A" w:rsidRPr="00CC769A" w:rsidRDefault="00CC769A" w:rsidP="00CC7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 </w:t>
      </w:r>
    </w:p>
    <w:p w:rsidR="00CC769A" w:rsidRPr="00CC769A" w:rsidRDefault="00CC769A" w:rsidP="00CC7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The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objective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of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the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Internship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Programme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is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to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provide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talented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young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individuals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with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the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opportunity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to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gain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practical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experience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at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the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ILO. As part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of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our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teams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,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working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directly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with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outstanding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and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inspiring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career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professionals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and senior management, ILO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interns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contribute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to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analytical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work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on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the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principles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,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programmes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and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strategies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of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the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Organization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;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they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also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participate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in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important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meetings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and are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exposed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to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high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-profile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conferences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.</w:t>
      </w:r>
    </w:p>
    <w:p w:rsidR="00CC769A" w:rsidRPr="00CC769A" w:rsidRDefault="00CC769A" w:rsidP="00CC7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 </w:t>
      </w:r>
    </w:p>
    <w:p w:rsidR="00CC769A" w:rsidRPr="00CC769A" w:rsidRDefault="00CC769A" w:rsidP="00CC7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We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would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highly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appreciate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it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if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Permanent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Missions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could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communicate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the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following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information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to </w:t>
      </w:r>
      <w:proofErr w:type="spellStart"/>
      <w:r w:rsidRPr="00CC769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cs-CZ"/>
        </w:rPr>
        <w:t>Universities</w:t>
      </w:r>
      <w:proofErr w:type="spellEnd"/>
      <w:r w:rsidRPr="00CC769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cs-CZ"/>
        </w:rPr>
        <w:t xml:space="preserve"> in </w:t>
      </w:r>
      <w:proofErr w:type="spellStart"/>
      <w:r w:rsidRPr="00CC769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cs-CZ"/>
        </w:rPr>
        <w:t>their</w:t>
      </w:r>
      <w:proofErr w:type="spellEnd"/>
      <w:r w:rsidRPr="00CC769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cs-CZ"/>
        </w:rPr>
        <w:t>home</w:t>
      </w:r>
      <w:proofErr w:type="spellEnd"/>
      <w:r w:rsidRPr="00CC769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cs-CZ"/>
        </w:rPr>
        <w:t>countries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 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whose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students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might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be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interested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in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this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international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and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rewarding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learning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opportunity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.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Candidates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are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invited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to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consult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the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ILO’s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online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recruitment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platform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at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: </w:t>
      </w:r>
      <w:hyperlink r:id="rId5" w:tgtFrame="_blank" w:history="1">
        <w:r w:rsidRPr="00CC769A">
          <w:rPr>
            <w:rFonts w:ascii="Tahoma" w:eastAsia="Times New Roman" w:hAnsi="Tahoma" w:cs="Tahoma"/>
            <w:color w:val="1155CC"/>
            <w:sz w:val="20"/>
            <w:szCs w:val="20"/>
            <w:u w:val="single"/>
            <w:lang w:eastAsia="cs-CZ"/>
          </w:rPr>
          <w:t>https://erecruit.ilo.org/public/index.asp</w:t>
        </w:r>
      </w:hyperlink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,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where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42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different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internship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profiles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are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posted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in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English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,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French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and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Spanish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.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Applications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may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be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submitted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electronically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from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the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platform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and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will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remain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open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from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 </w:t>
      </w:r>
      <w:r w:rsidRPr="00CC769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cs-CZ"/>
        </w:rPr>
        <w:t xml:space="preserve">06 </w:t>
      </w:r>
      <w:proofErr w:type="spellStart"/>
      <w:r w:rsidRPr="00CC769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cs-CZ"/>
        </w:rPr>
        <w:t>January</w:t>
      </w:r>
      <w:proofErr w:type="spellEnd"/>
      <w:r w:rsidRPr="00CC769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cs-CZ"/>
        </w:rPr>
        <w:t xml:space="preserve"> 2017 to 15 </w:t>
      </w:r>
      <w:proofErr w:type="spellStart"/>
      <w:r w:rsidRPr="00CC769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cs-CZ"/>
        </w:rPr>
        <w:t>January</w:t>
      </w:r>
      <w:proofErr w:type="spellEnd"/>
      <w:r w:rsidRPr="00CC769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cs-CZ"/>
        </w:rPr>
        <w:t xml:space="preserve"> 2017 (</w:t>
      </w:r>
      <w:proofErr w:type="spellStart"/>
      <w:r w:rsidRPr="00CC769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cs-CZ"/>
        </w:rPr>
        <w:t>midnight</w:t>
      </w:r>
      <w:proofErr w:type="spellEnd"/>
      <w:r w:rsidRPr="00CC769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cs-CZ"/>
        </w:rPr>
        <w:t>Geneva</w:t>
      </w:r>
      <w:proofErr w:type="spellEnd"/>
      <w:r w:rsidRPr="00CC769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cs-CZ"/>
        </w:rPr>
        <w:t>time</w:t>
      </w:r>
      <w:proofErr w:type="spellEnd"/>
      <w:r w:rsidRPr="00CC769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cs-CZ"/>
        </w:rPr>
        <w:t>)</w:t>
      </w:r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.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For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your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information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, in 2017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we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will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have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only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2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rosters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: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one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in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January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and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one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in </w:t>
      </w:r>
      <w:proofErr w:type="gram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June</w:t>
      </w:r>
      <w:proofErr w:type="gram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.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The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next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roster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will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therefore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be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in </w:t>
      </w:r>
      <w:proofErr w:type="gram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June</w:t>
      </w:r>
      <w:proofErr w:type="gram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2017.</w:t>
      </w:r>
    </w:p>
    <w:p w:rsidR="00CC769A" w:rsidRPr="00CC769A" w:rsidRDefault="00CC769A" w:rsidP="00CC7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 </w:t>
      </w:r>
    </w:p>
    <w:p w:rsidR="00CC769A" w:rsidRPr="00CC769A" w:rsidRDefault="00CC769A" w:rsidP="00CC7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Kindly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note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the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following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 </w:t>
      </w:r>
      <w:proofErr w:type="spellStart"/>
      <w:r w:rsidRPr="00CC769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cs-CZ"/>
        </w:rPr>
        <w:t>eligibility</w:t>
      </w:r>
      <w:proofErr w:type="spellEnd"/>
      <w:r w:rsidRPr="00CC769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cs-CZ"/>
        </w:rPr>
        <w:t>requirements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 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for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internship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candidates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:</w:t>
      </w:r>
    </w:p>
    <w:p w:rsidR="00CC769A" w:rsidRPr="00CC769A" w:rsidRDefault="00CC769A" w:rsidP="00CC7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 </w:t>
      </w:r>
    </w:p>
    <w:p w:rsidR="00CC769A" w:rsidRPr="00CC769A" w:rsidRDefault="00CC769A" w:rsidP="00CC769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CC769A">
        <w:rPr>
          <w:rFonts w:ascii="Symbol" w:eastAsia="Times New Roman" w:hAnsi="Symbol" w:cs="Times New Roman"/>
          <w:color w:val="222222"/>
          <w:sz w:val="20"/>
          <w:szCs w:val="20"/>
          <w:lang w:eastAsia="cs-CZ"/>
        </w:rPr>
        <w:t></w:t>
      </w:r>
      <w:r w:rsidRPr="00CC769A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 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Applicants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should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currently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be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following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a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course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of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study (last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year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of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a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Master’s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Degree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or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above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),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or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have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completed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such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studies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no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earlier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than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one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year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prior to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this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application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.</w:t>
      </w:r>
    </w:p>
    <w:p w:rsidR="00CC769A" w:rsidRPr="00CC769A" w:rsidRDefault="00CC769A" w:rsidP="00CC769A">
      <w:pPr>
        <w:shd w:val="clear" w:color="auto" w:fill="FFFFFF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 </w:t>
      </w:r>
    </w:p>
    <w:p w:rsidR="00CC769A" w:rsidRPr="00CC769A" w:rsidRDefault="00CC769A" w:rsidP="00CC769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CC769A">
        <w:rPr>
          <w:rFonts w:ascii="Symbol" w:eastAsia="Times New Roman" w:hAnsi="Symbol" w:cs="Times New Roman"/>
          <w:color w:val="222222"/>
          <w:sz w:val="20"/>
          <w:szCs w:val="20"/>
          <w:lang w:eastAsia="cs-CZ"/>
        </w:rPr>
        <w:t></w:t>
      </w:r>
      <w:r w:rsidRPr="00CC769A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 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Applicants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should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have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a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working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knowledge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(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both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oral and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written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)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of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at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least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one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of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the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ILO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official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languages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(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English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,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French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or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Spanish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).</w:t>
      </w:r>
    </w:p>
    <w:p w:rsidR="00CC769A" w:rsidRPr="00CC769A" w:rsidRDefault="00CC769A" w:rsidP="00CC769A">
      <w:pPr>
        <w:shd w:val="clear" w:color="auto" w:fill="FFFFFF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 </w:t>
      </w:r>
    </w:p>
    <w:p w:rsidR="00CC769A" w:rsidRPr="00CC769A" w:rsidRDefault="00CC769A" w:rsidP="00CC769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C769A">
        <w:rPr>
          <w:rFonts w:ascii="Symbol" w:eastAsia="Times New Roman" w:hAnsi="Symbol" w:cs="Arial"/>
          <w:color w:val="222222"/>
          <w:sz w:val="20"/>
          <w:szCs w:val="20"/>
          <w:lang w:eastAsia="cs-CZ"/>
        </w:rPr>
        <w:t></w:t>
      </w:r>
      <w:r w:rsidRPr="00CC769A">
        <w:rPr>
          <w:rFonts w:ascii="Arial" w:eastAsia="Times New Roman" w:hAnsi="Arial" w:cs="Arial"/>
          <w:color w:val="222222"/>
          <w:sz w:val="14"/>
          <w:szCs w:val="14"/>
          <w:lang w:eastAsia="cs-CZ"/>
        </w:rPr>
        <w:t>         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Candidates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should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be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adaptable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to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an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international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,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multicultural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and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multilingual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environment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,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have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good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communication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skills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and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be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able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to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work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in a team.</w:t>
      </w:r>
    </w:p>
    <w:p w:rsidR="00CC769A" w:rsidRPr="00CC769A" w:rsidRDefault="00CC769A" w:rsidP="00CC76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 </w:t>
      </w:r>
    </w:p>
    <w:p w:rsidR="00CC769A" w:rsidRPr="00CC769A" w:rsidRDefault="00CC769A" w:rsidP="00CC769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C769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cs-CZ"/>
        </w:rPr>
        <w:t xml:space="preserve">NB: </w:t>
      </w:r>
      <w:proofErr w:type="spellStart"/>
      <w:r w:rsidRPr="00CC769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cs-CZ"/>
        </w:rPr>
        <w:t>There</w:t>
      </w:r>
      <w:proofErr w:type="spellEnd"/>
      <w:r w:rsidRPr="00CC769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cs-CZ"/>
        </w:rPr>
        <w:t>is</w:t>
      </w:r>
      <w:proofErr w:type="spellEnd"/>
      <w:r w:rsidRPr="00CC769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cs-CZ"/>
        </w:rPr>
        <w:t xml:space="preserve"> no </w:t>
      </w:r>
      <w:proofErr w:type="spellStart"/>
      <w:r w:rsidRPr="00CC769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cs-CZ"/>
        </w:rPr>
        <w:t>age</w:t>
      </w:r>
      <w:proofErr w:type="spellEnd"/>
      <w:r w:rsidRPr="00CC769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cs-CZ"/>
        </w:rPr>
        <w:t>restriction</w:t>
      </w:r>
      <w:proofErr w:type="spellEnd"/>
    </w:p>
    <w:p w:rsidR="00CC769A" w:rsidRPr="00CC769A" w:rsidRDefault="00CC769A" w:rsidP="00CC7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 </w:t>
      </w:r>
    </w:p>
    <w:p w:rsidR="00CC769A" w:rsidRPr="00CC769A" w:rsidRDefault="00CC769A" w:rsidP="00CC7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Once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a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candidate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has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applied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, his/her profile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will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be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made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available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to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the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ILO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departments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that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may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be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concerned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.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Following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a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first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screening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by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the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Human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Resources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Development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Department (HRD),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departments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will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short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-list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applicants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.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The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candidate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will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be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contacted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directly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should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an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internship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match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his/her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specific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profile.</w:t>
      </w:r>
    </w:p>
    <w:p w:rsidR="00CC769A" w:rsidRPr="00CC769A" w:rsidRDefault="00CC769A" w:rsidP="00CC7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 </w:t>
      </w:r>
    </w:p>
    <w:p w:rsidR="00CC769A" w:rsidRPr="00CC769A" w:rsidRDefault="00CC769A" w:rsidP="00CC7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Kindly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note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that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candidates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that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have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not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been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contacted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by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the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ILO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within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the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next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4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months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,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they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should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consider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that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their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application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have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not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been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selected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.</w:t>
      </w:r>
    </w:p>
    <w:p w:rsidR="00CC769A" w:rsidRPr="00CC769A" w:rsidRDefault="00CC769A" w:rsidP="00CC7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 </w:t>
      </w:r>
    </w:p>
    <w:p w:rsidR="00CC769A" w:rsidRPr="00CC769A" w:rsidRDefault="00CC769A" w:rsidP="00CC7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Should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Permanent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Missions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require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more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information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,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please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contact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the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Internship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Team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at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the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following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email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address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: </w:t>
      </w:r>
      <w:hyperlink r:id="rId6" w:tgtFrame="_blank" w:history="1">
        <w:r w:rsidRPr="00CC769A">
          <w:rPr>
            <w:rFonts w:ascii="Tahoma" w:eastAsia="Times New Roman" w:hAnsi="Tahoma" w:cs="Tahoma"/>
            <w:color w:val="1155CC"/>
            <w:sz w:val="20"/>
            <w:szCs w:val="20"/>
            <w:u w:val="single"/>
            <w:lang w:eastAsia="cs-CZ"/>
          </w:rPr>
          <w:t>internship@ilo.org</w:t>
        </w:r>
      </w:hyperlink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.</w:t>
      </w:r>
    </w:p>
    <w:p w:rsidR="00CC769A" w:rsidRPr="00CC769A" w:rsidRDefault="00CC769A" w:rsidP="00CC7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 </w:t>
      </w:r>
    </w:p>
    <w:p w:rsidR="00CC769A" w:rsidRPr="00CC769A" w:rsidRDefault="00CC769A" w:rsidP="00CC7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We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very much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look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forward to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working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with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you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in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the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future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.</w:t>
      </w:r>
    </w:p>
    <w:p w:rsidR="00CC769A" w:rsidRPr="00CC769A" w:rsidRDefault="00CC769A" w:rsidP="00CC7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 </w:t>
      </w:r>
    </w:p>
    <w:p w:rsidR="00CC769A" w:rsidRPr="00CC769A" w:rsidRDefault="00CC769A" w:rsidP="00CC7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Sylvie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Layous-Saltiel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/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Moalosi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Lebekwe</w:t>
      </w:r>
      <w:proofErr w:type="spellEnd"/>
    </w:p>
    <w:p w:rsidR="00CC769A" w:rsidRPr="00CC769A" w:rsidRDefault="00CC769A" w:rsidP="00CC7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 </w:t>
      </w:r>
    </w:p>
    <w:p w:rsidR="00CC769A" w:rsidRPr="00CC769A" w:rsidRDefault="00CC769A" w:rsidP="00CC7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Internship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Team</w:t>
      </w:r>
    </w:p>
    <w:p w:rsidR="00CC769A" w:rsidRPr="00CC769A" w:rsidRDefault="00CC769A" w:rsidP="00CC7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Recruitment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Unit (HR/TALENT-RES)</w:t>
      </w:r>
    </w:p>
    <w:p w:rsidR="00CC769A" w:rsidRPr="00CC769A" w:rsidRDefault="00CC769A" w:rsidP="00CC7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Human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Resources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Development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Department</w:t>
      </w:r>
    </w:p>
    <w:p w:rsidR="00CC769A" w:rsidRPr="00CC769A" w:rsidRDefault="00CC769A" w:rsidP="00CC7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International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Labour</w:t>
      </w:r>
      <w:proofErr w:type="spellEnd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 xml:space="preserve"> Office, </w:t>
      </w:r>
      <w:proofErr w:type="spellStart"/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t>Geneva</w:t>
      </w:r>
      <w:proofErr w:type="spellEnd"/>
    </w:p>
    <w:p w:rsidR="00CC769A" w:rsidRPr="00CC769A" w:rsidRDefault="00CC769A" w:rsidP="00CC7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CC769A">
        <w:rPr>
          <w:rFonts w:ascii="Tahoma" w:eastAsia="Times New Roman" w:hAnsi="Tahoma" w:cs="Tahoma"/>
          <w:color w:val="222222"/>
          <w:sz w:val="20"/>
          <w:szCs w:val="20"/>
          <w:lang w:eastAsia="cs-CZ"/>
        </w:rPr>
        <w:lastRenderedPageBreak/>
        <w:t>Email: </w:t>
      </w:r>
      <w:hyperlink r:id="rId7" w:tgtFrame="_blank" w:history="1">
        <w:r w:rsidRPr="00CC769A">
          <w:rPr>
            <w:rFonts w:ascii="Tahoma" w:eastAsia="Times New Roman" w:hAnsi="Tahoma" w:cs="Tahoma"/>
            <w:color w:val="1155CC"/>
            <w:sz w:val="20"/>
            <w:szCs w:val="20"/>
            <w:u w:val="single"/>
            <w:lang w:eastAsia="cs-CZ"/>
          </w:rPr>
          <w:t>internship@ilo.org</w:t>
        </w:r>
      </w:hyperlink>
    </w:p>
    <w:p w:rsidR="00CC769A" w:rsidRPr="00CC769A" w:rsidRDefault="00CC769A" w:rsidP="00CC7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CC76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414833" w:rsidRDefault="00414833">
      <w:bookmarkStart w:id="0" w:name="_GoBack"/>
      <w:bookmarkEnd w:id="0"/>
    </w:p>
    <w:sectPr w:rsidR="00414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9A"/>
    <w:rsid w:val="00414833"/>
    <w:rsid w:val="00C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CC769A"/>
  </w:style>
  <w:style w:type="character" w:styleId="Hypertextovodkaz">
    <w:name w:val="Hyperlink"/>
    <w:basedOn w:val="Standardnpsmoodstavce"/>
    <w:uiPriority w:val="99"/>
    <w:semiHidden/>
    <w:unhideWhenUsed/>
    <w:rsid w:val="00CC769A"/>
    <w:rPr>
      <w:color w:val="0000FF"/>
      <w:u w:val="single"/>
    </w:rPr>
  </w:style>
  <w:style w:type="paragraph" w:customStyle="1" w:styleId="m-2103367510547381062msolistparagraph">
    <w:name w:val="m_-2103367510547381062msolistparagraph"/>
    <w:basedOn w:val="Normln"/>
    <w:rsid w:val="00CC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CC769A"/>
  </w:style>
  <w:style w:type="character" w:styleId="Hypertextovodkaz">
    <w:name w:val="Hyperlink"/>
    <w:basedOn w:val="Standardnpsmoodstavce"/>
    <w:uiPriority w:val="99"/>
    <w:semiHidden/>
    <w:unhideWhenUsed/>
    <w:rsid w:val="00CC769A"/>
    <w:rPr>
      <w:color w:val="0000FF"/>
      <w:u w:val="single"/>
    </w:rPr>
  </w:style>
  <w:style w:type="paragraph" w:customStyle="1" w:styleId="m-2103367510547381062msolistparagraph">
    <w:name w:val="m_-2103367510547381062msolistparagraph"/>
    <w:basedOn w:val="Normln"/>
    <w:rsid w:val="00CC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7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0939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rnship@ilo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ternship@ilo.org" TargetMode="External"/><Relationship Id="rId5" Type="http://schemas.openxmlformats.org/officeDocument/2006/relationships/hyperlink" Target="https://erecruit.ilo.org/public/index.a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1</cp:revision>
  <dcterms:created xsi:type="dcterms:W3CDTF">2017-01-12T11:05:00Z</dcterms:created>
  <dcterms:modified xsi:type="dcterms:W3CDTF">2017-01-12T11:06:00Z</dcterms:modified>
</cp:coreProperties>
</file>