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99" w:rsidRPr="00ED5D99" w:rsidRDefault="00ED5D99" w:rsidP="00ED5D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ED5D99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br/>
        <w:t xml:space="preserve">LERU </w:t>
      </w:r>
      <w:proofErr w:type="spellStart"/>
      <w:r w:rsidRPr="00ED5D99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>Doctoral</w:t>
      </w:r>
      <w:proofErr w:type="spellEnd"/>
      <w:r w:rsidRPr="00ED5D99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 xml:space="preserve"> </w:t>
      </w:r>
      <w:proofErr w:type="spellStart"/>
      <w:r w:rsidRPr="00ED5D99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>Summer</w:t>
      </w:r>
      <w:proofErr w:type="spellEnd"/>
      <w:r w:rsidRPr="00ED5D99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 xml:space="preserve"> </w:t>
      </w:r>
      <w:proofErr w:type="spellStart"/>
      <w:r w:rsidRPr="00ED5D99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>School</w:t>
      </w:r>
      <w:proofErr w:type="spellEnd"/>
      <w:r w:rsidRPr="00ED5D99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 xml:space="preserve">, 9. -14. července 2017, University </w:t>
      </w:r>
      <w:proofErr w:type="spellStart"/>
      <w:r w:rsidRPr="00ED5D99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>of</w:t>
      </w:r>
      <w:proofErr w:type="spellEnd"/>
      <w:r w:rsidRPr="00ED5D99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 xml:space="preserve"> </w:t>
      </w:r>
      <w:proofErr w:type="spellStart"/>
      <w:r w:rsidRPr="00ED5D99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>Zurich</w:t>
      </w:r>
      <w:proofErr w:type="spellEnd"/>
    </w:p>
    <w:p w:rsidR="00ED5D99" w:rsidRPr="00ED5D99" w:rsidRDefault="00ED5D99" w:rsidP="00ED5D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ED5D99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>Občanská věda – spojení mezi výzkumem a veřejnou účastí</w:t>
      </w:r>
    </w:p>
    <w:p w:rsidR="00ED5D99" w:rsidRPr="00ED5D99" w:rsidRDefault="00ED5D99" w:rsidP="00ED5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ED5D99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>Téma:</w:t>
      </w:r>
    </w:p>
    <w:p w:rsidR="00ED5D99" w:rsidRPr="00ED5D99" w:rsidRDefault="00ED5D99" w:rsidP="00ED5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ED5D99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Občanská věda je vědecký výzkum prováděný, zcela nebo částečně, amatérskými nebo neprofesionálními vědci. Ze spolupráce by měly těžit obě strany - vědci z možnosti sbírat data z většího území a s menšími náklady, dobrovolníci pak ze zajímavých aktivit a nových poznatků. Zároveň slouží jako propagace výzkumu a zprostředkovává výsledky i samotnou vědu veřejnosti. To má pozitivní vliv na zájem mladší generace o práci ve vědě a výzkumu.  Je třeba ještě zodpovědět mnohé otázky, zejména v oblasti práva, etiky, obchodu a soukromí.</w:t>
      </w:r>
    </w:p>
    <w:p w:rsidR="00ED5D99" w:rsidRPr="00ED5D99" w:rsidRDefault="00ED5D99" w:rsidP="00ED5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ED5D99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>Kdo se může přihlásit:</w:t>
      </w:r>
    </w:p>
    <w:p w:rsidR="00ED5D99" w:rsidRPr="00ED5D99" w:rsidRDefault="00ED5D99" w:rsidP="00ED5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ED5D99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Účastníky by měli být středně pokročilí nebo pokročilí doktorandi (z LERU a přizvaných univerzit) z různých vědních oborů.  Měli by se zajímat o vývoj vědy obecně, zvláště ve spojení se společenskými otázkami, a být ochotni se zapojit do projektu, který se zabývá novými způsoby zapojení laiků ve výzkumu. Výhodou (ne však podmínkou) jsou znalosti programování. Veškerý program je v angličtině – výborná úroveň anglického jazyka je podmínkou.</w:t>
      </w:r>
    </w:p>
    <w:p w:rsidR="00ED5D99" w:rsidRPr="00ED5D99" w:rsidRDefault="00ED5D99" w:rsidP="00ED5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ED5D99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>Poznatky:</w:t>
      </w:r>
    </w:p>
    <w:p w:rsidR="00ED5D99" w:rsidRPr="00ED5D99" w:rsidRDefault="00ED5D99" w:rsidP="00ED5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ED5D99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Jaké etické, právní a komerční aspekty se musí brát v úvahu u projektů občanské vědy? Existují nějaké návody? Změní občanská věda vědu jako takovou? Jaké dovednosti jsou důležité pro řízení projektu občanské vědy? Na tyto a další otázky budou účastníci hledat odpovědi. Získají poznatky o občanské vědě a příležitostech a možnostech v této oblasti. Dozvědí se také, jak by se mohli sami stát průkopníky a vedoucími prvotřídních projektů občanské vědy.</w:t>
      </w:r>
    </w:p>
    <w:p w:rsidR="00ED5D99" w:rsidRPr="00ED5D99" w:rsidRDefault="00ED5D99" w:rsidP="00ED5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ED5D99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>Obsah a aktivity:</w:t>
      </w:r>
    </w:p>
    <w:p w:rsidR="00ED5D99" w:rsidRPr="00ED5D99" w:rsidRDefault="00ED5D99" w:rsidP="00ED5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ED5D99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Úvod do problematiky (základy občanské vědy, historický kontext; etické, právní a komerční otázky; principy a doporučení; seznámení s existujícími projekty občanské vědy a s jejich nástroji), práce na projektu, workshopy (</w:t>
      </w:r>
      <w:proofErr w:type="spellStart"/>
      <w:r w:rsidRPr="00ED5D99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project</w:t>
      </w:r>
      <w:proofErr w:type="spellEnd"/>
      <w:r w:rsidRPr="00ED5D99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management, popularizace vědy), společenské akce (večerní procházka </w:t>
      </w:r>
      <w:proofErr w:type="spellStart"/>
      <w:r w:rsidRPr="00ED5D99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Zurichem</w:t>
      </w:r>
      <w:proofErr w:type="spellEnd"/>
      <w:r w:rsidRPr="00ED5D99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, exkurze na horu </w:t>
      </w:r>
      <w:proofErr w:type="spellStart"/>
      <w:r w:rsidRPr="00ED5D99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Uetliberg</w:t>
      </w:r>
      <w:proofErr w:type="spellEnd"/>
      <w:r w:rsidRPr="00ED5D99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s večeří (tradiční fondue), recepce a </w:t>
      </w:r>
      <w:proofErr w:type="spellStart"/>
      <w:r w:rsidRPr="00ED5D99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networking</w:t>
      </w:r>
      <w:proofErr w:type="spellEnd"/>
      <w:r w:rsidRPr="00ED5D99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).</w:t>
      </w:r>
    </w:p>
    <w:p w:rsidR="00ED5D99" w:rsidRPr="00ED5D99" w:rsidRDefault="00ED5D99" w:rsidP="00ED5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ED5D99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>Účastnický poplatek:</w:t>
      </w:r>
      <w:r w:rsidRPr="00ED5D99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 500 Euro – je plně hrazen Universitou v </w:t>
      </w:r>
      <w:proofErr w:type="spellStart"/>
      <w:r w:rsidRPr="00ED5D99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Zurichu</w:t>
      </w:r>
      <w:proofErr w:type="spellEnd"/>
      <w:r w:rsidRPr="00ED5D99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, stejně tak cestovné do výše 250 Euro.</w:t>
      </w:r>
    </w:p>
    <w:p w:rsidR="00ED5D99" w:rsidRPr="00ED5D99" w:rsidRDefault="00ED5D99" w:rsidP="00ED5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ED5D99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>STUDENTI DOKTORSKÉHO STUDIA – HLASTE SE DO 20. března 2017 na e-mail </w:t>
      </w:r>
      <w:hyperlink r:id="rId5" w:tgtFrame="_blank" w:history="1">
        <w:r w:rsidRPr="00ED5D99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cs-CZ"/>
          </w:rPr>
          <w:t>magdalena.kostakova@ruk.cuni.cz</w:t>
        </w:r>
      </w:hyperlink>
      <w:r w:rsidRPr="00ED5D99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>, a to zasláním svého CV a krátkého motivačního dopisu.</w:t>
      </w:r>
    </w:p>
    <w:p w:rsidR="00224EC7" w:rsidRPr="00ED5D99" w:rsidRDefault="00ED5D99" w:rsidP="00ED5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ED5D99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>Z přihlášených kandidátů bude následně vybrán jeden, který se projektu zúčastní za Univerzitu Karlovu.</w:t>
      </w:r>
      <w:bookmarkStart w:id="0" w:name="_GoBack"/>
      <w:bookmarkEnd w:id="0"/>
    </w:p>
    <w:sectPr w:rsidR="00224EC7" w:rsidRPr="00ED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99"/>
    <w:rsid w:val="00224EC7"/>
    <w:rsid w:val="00ED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-471368100552713458m-8302607192868196408apple-converted-space">
    <w:name w:val="m_-471368100552713458m_-8302607192868196408apple-converted-space"/>
    <w:basedOn w:val="Standardnpsmoodstavce"/>
    <w:rsid w:val="00ED5D99"/>
  </w:style>
  <w:style w:type="character" w:customStyle="1" w:styleId="apple-converted-space">
    <w:name w:val="apple-converted-space"/>
    <w:basedOn w:val="Standardnpsmoodstavce"/>
    <w:rsid w:val="00ED5D99"/>
  </w:style>
  <w:style w:type="character" w:styleId="Hypertextovodkaz">
    <w:name w:val="Hyperlink"/>
    <w:basedOn w:val="Standardnpsmoodstavce"/>
    <w:uiPriority w:val="99"/>
    <w:semiHidden/>
    <w:unhideWhenUsed/>
    <w:rsid w:val="00ED5D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-471368100552713458m-8302607192868196408apple-converted-space">
    <w:name w:val="m_-471368100552713458m_-8302607192868196408apple-converted-space"/>
    <w:basedOn w:val="Standardnpsmoodstavce"/>
    <w:rsid w:val="00ED5D99"/>
  </w:style>
  <w:style w:type="character" w:customStyle="1" w:styleId="apple-converted-space">
    <w:name w:val="apple-converted-space"/>
    <w:basedOn w:val="Standardnpsmoodstavce"/>
    <w:rsid w:val="00ED5D99"/>
  </w:style>
  <w:style w:type="character" w:styleId="Hypertextovodkaz">
    <w:name w:val="Hyperlink"/>
    <w:basedOn w:val="Standardnpsmoodstavce"/>
    <w:uiPriority w:val="99"/>
    <w:semiHidden/>
    <w:unhideWhenUsed/>
    <w:rsid w:val="00ED5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dalena.kostakova@ruk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2017-01-05T08:23:00Z</dcterms:created>
  <dcterms:modified xsi:type="dcterms:W3CDTF">2017-01-05T08:24:00Z</dcterms:modified>
</cp:coreProperties>
</file>