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09" w:rsidRPr="00B832A2" w:rsidRDefault="002D03D4" w:rsidP="002748B5">
      <w:pPr>
        <w:tabs>
          <w:tab w:val="left" w:pos="2127"/>
        </w:tabs>
        <w:spacing w:after="0" w:line="240" w:lineRule="auto"/>
        <w:ind w:left="567"/>
        <w:rPr>
          <w:rFonts w:ascii="Candara" w:hAnsi="Candara"/>
        </w:rPr>
      </w:pPr>
      <w:r>
        <w:rPr>
          <w:noProof/>
          <w:lang w:eastAsia="cs-CZ"/>
        </w:rPr>
        <w:drawing>
          <wp:anchor distT="0" distB="2638" distL="118582" distR="116441" simplePos="0" relativeHeight="251658752" behindDoc="1" locked="0" layoutInCell="1" allowOverlap="1">
            <wp:simplePos x="0" y="0"/>
            <wp:positionH relativeFrom="column">
              <wp:posOffset>2290282</wp:posOffset>
            </wp:positionH>
            <wp:positionV relativeFrom="paragraph">
              <wp:posOffset>-571500</wp:posOffset>
            </wp:positionV>
            <wp:extent cx="2622477" cy="627917"/>
            <wp:effectExtent l="0" t="0" r="6985" b="1270"/>
            <wp:wrapSquare wrapText="bothSides"/>
            <wp:docPr id="5" name="obrázek 1" descr="logo GEOMIGRACE 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10" descr="logo GEOMIGRACE 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6273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20396" distR="114300" simplePos="0" relativeHeight="251659776" behindDoc="1" locked="0" layoutInCell="1" allowOverlap="1">
            <wp:simplePos x="0" y="0"/>
            <wp:positionH relativeFrom="column">
              <wp:posOffset>6521196</wp:posOffset>
            </wp:positionH>
            <wp:positionV relativeFrom="paragraph">
              <wp:posOffset>-342900</wp:posOffset>
            </wp:positionV>
            <wp:extent cx="2043684" cy="478028"/>
            <wp:effectExtent l="0" t="0" r="0" b="0"/>
            <wp:wrapTight wrapText="bothSides">
              <wp:wrapPolygon edited="0">
                <wp:start x="0" y="0"/>
                <wp:lineTo x="0" y="20681"/>
                <wp:lineTo x="21345" y="20681"/>
                <wp:lineTo x="21345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1782" distL="118872" distR="114967" simplePos="0" relativeHeight="251655680" behindDoc="0" locked="0" layoutInCell="1" allowOverlap="1">
            <wp:simplePos x="0" y="0"/>
            <wp:positionH relativeFrom="column">
              <wp:posOffset>5833872</wp:posOffset>
            </wp:positionH>
            <wp:positionV relativeFrom="paragraph">
              <wp:posOffset>-571500</wp:posOffset>
            </wp:positionV>
            <wp:extent cx="680561" cy="646934"/>
            <wp:effectExtent l="0" t="0" r="5715" b="1270"/>
            <wp:wrapSquare wrapText="bothSides"/>
            <wp:docPr id="4" name="obrázek 3" descr="I:\GEOMIGRACE\WEB\Web\logo_PrF_cern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ázek 17" descr="I:\GEOMIGRACE\WEB\Web\logo_PrF_cerne.pn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2209" w:rsidRPr="00B832A2" w:rsidRDefault="00B91504" w:rsidP="002748B5">
      <w:pPr>
        <w:tabs>
          <w:tab w:val="left" w:pos="2127"/>
        </w:tabs>
        <w:spacing w:after="0" w:line="240" w:lineRule="auto"/>
        <w:ind w:left="567"/>
        <w:rPr>
          <w:rFonts w:ascii="Candara" w:hAnsi="Candara"/>
        </w:rPr>
      </w:pPr>
      <w:r w:rsidRPr="00B91504"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left:0;text-align:left;margin-left:162pt;margin-top:4.55pt;width:735.7pt;height:.0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" strokecolor="#31849b" strokeweight="3pt">
            <v:shadow on="t" color="#205867" opacity=".5"/>
          </v:shape>
        </w:pict>
      </w:r>
    </w:p>
    <w:p w:rsidR="00D82209" w:rsidRPr="00B832A2" w:rsidRDefault="00D82209" w:rsidP="00146F0F">
      <w:pPr>
        <w:tabs>
          <w:tab w:val="left" w:pos="2127"/>
        </w:tabs>
        <w:spacing w:after="0" w:line="240" w:lineRule="auto"/>
        <w:rPr>
          <w:rFonts w:ascii="Candara" w:hAnsi="Candara"/>
          <w:b/>
          <w:color w:val="31849B"/>
          <w:sz w:val="44"/>
          <w:szCs w:val="44"/>
        </w:rPr>
      </w:pPr>
      <w:r w:rsidRPr="00B832A2">
        <w:rPr>
          <w:rFonts w:ascii="Candara" w:hAnsi="Candara"/>
          <w:b/>
          <w:color w:val="31849B"/>
          <w:sz w:val="44"/>
          <w:szCs w:val="44"/>
        </w:rPr>
        <w:t xml:space="preserve">Geografické migrační centrum GEOMIGRACE Univerzity Karlovy v Praze </w:t>
      </w:r>
    </w:p>
    <w:p w:rsidR="00D82209" w:rsidRPr="00B832A2" w:rsidRDefault="00D82209" w:rsidP="00146F0F">
      <w:pPr>
        <w:tabs>
          <w:tab w:val="left" w:pos="2127"/>
        </w:tabs>
        <w:spacing w:after="0" w:line="240" w:lineRule="auto"/>
        <w:rPr>
          <w:rFonts w:ascii="Candara" w:hAnsi="Candara"/>
          <w:sz w:val="16"/>
          <w:szCs w:val="16"/>
        </w:rPr>
      </w:pPr>
    </w:p>
    <w:p w:rsidR="00D82209" w:rsidRPr="00B832A2" w:rsidRDefault="006B6278" w:rsidP="00146F0F">
      <w:pPr>
        <w:tabs>
          <w:tab w:val="left" w:pos="2127"/>
        </w:tabs>
        <w:spacing w:after="0" w:line="240" w:lineRule="auto"/>
        <w:jc w:val="center"/>
        <w:rPr>
          <w:rFonts w:ascii="Candara" w:hAnsi="Candara"/>
          <w:b/>
          <w:color w:val="31849B"/>
          <w:sz w:val="44"/>
          <w:szCs w:val="44"/>
        </w:rPr>
      </w:pPr>
      <w:r>
        <w:rPr>
          <w:rFonts w:ascii="Candara" w:hAnsi="Candara"/>
          <w:b/>
          <w:color w:val="31849B"/>
          <w:sz w:val="44"/>
          <w:szCs w:val="44"/>
        </w:rPr>
        <w:t>vyhlašuje 2</w:t>
      </w:r>
      <w:r w:rsidR="00D82209" w:rsidRPr="00B832A2">
        <w:rPr>
          <w:rFonts w:ascii="Candara" w:hAnsi="Candara"/>
          <w:b/>
          <w:color w:val="31849B"/>
          <w:sz w:val="44"/>
          <w:szCs w:val="44"/>
        </w:rPr>
        <w:t xml:space="preserve">. ročník soutěže o nejlepší diplomovou práci </w:t>
      </w:r>
    </w:p>
    <w:p w:rsidR="00D82209" w:rsidRPr="00B832A2" w:rsidRDefault="00D82209" w:rsidP="000E0A51">
      <w:pPr>
        <w:tabs>
          <w:tab w:val="left" w:pos="2127"/>
        </w:tabs>
        <w:spacing w:after="0" w:line="240" w:lineRule="auto"/>
        <w:jc w:val="center"/>
        <w:rPr>
          <w:rFonts w:ascii="Candara" w:hAnsi="Candara"/>
          <w:b/>
          <w:color w:val="31849B"/>
          <w:sz w:val="44"/>
          <w:szCs w:val="44"/>
        </w:rPr>
      </w:pPr>
      <w:r w:rsidRPr="00B832A2">
        <w:rPr>
          <w:rFonts w:ascii="Candara" w:hAnsi="Candara"/>
          <w:b/>
          <w:color w:val="31849B"/>
          <w:sz w:val="44"/>
          <w:szCs w:val="44"/>
        </w:rPr>
        <w:t>v oblasti mezinárodní migrace</w:t>
      </w:r>
    </w:p>
    <w:p w:rsidR="00D82209" w:rsidRPr="00B832A2" w:rsidRDefault="00B91504" w:rsidP="002748B5">
      <w:pPr>
        <w:tabs>
          <w:tab w:val="left" w:pos="2127"/>
        </w:tabs>
        <w:spacing w:after="0" w:line="240" w:lineRule="auto"/>
        <w:ind w:left="567"/>
        <w:rPr>
          <w:rFonts w:ascii="Candara" w:hAnsi="Candara"/>
          <w:sz w:val="16"/>
          <w:szCs w:val="16"/>
        </w:rPr>
      </w:pPr>
      <w:r w:rsidRPr="00B91504">
        <w:rPr>
          <w:noProof/>
          <w:lang w:eastAsia="cs-CZ"/>
        </w:rPr>
        <w:pict>
          <v:shape id="AutoShape 6" o:spid="_x0000_s1027" type="#_x0000_t32" style="position:absolute;left:0;text-align:left;margin-left:-59.65pt;margin-top:3.15pt;width:735.7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" strokecolor="#31849b" strokeweight="3pt">
            <v:shadow on="t" color="#205867" opacity=".5"/>
          </v:shape>
        </w:pict>
      </w:r>
    </w:p>
    <w:p w:rsidR="00D82209" w:rsidRPr="00B832A2" w:rsidRDefault="00D82209" w:rsidP="002748B5">
      <w:pPr>
        <w:tabs>
          <w:tab w:val="left" w:pos="2127"/>
        </w:tabs>
        <w:spacing w:after="0" w:line="240" w:lineRule="auto"/>
        <w:ind w:left="567"/>
        <w:rPr>
          <w:rFonts w:ascii="Candara" w:hAnsi="Candara"/>
          <w:sz w:val="20"/>
          <w:szCs w:val="20"/>
        </w:rPr>
        <w:sectPr w:rsidR="00D82209" w:rsidRPr="00B832A2" w:rsidSect="002748B5">
          <w:footerReference w:type="default" r:id="rId11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D82209" w:rsidRPr="00B832A2" w:rsidRDefault="00D82209" w:rsidP="00645394">
      <w:pPr>
        <w:tabs>
          <w:tab w:val="left" w:pos="2127"/>
        </w:tabs>
        <w:spacing w:after="0" w:line="240" w:lineRule="auto"/>
        <w:rPr>
          <w:rFonts w:ascii="Candara" w:hAnsi="Candara"/>
          <w:b/>
          <w:color w:val="31849B"/>
          <w:sz w:val="6"/>
          <w:szCs w:val="6"/>
          <w:u w:val="single"/>
        </w:rPr>
      </w:pPr>
    </w:p>
    <w:p w:rsidR="00D82209" w:rsidRPr="00B832A2" w:rsidRDefault="00D82209" w:rsidP="00645394">
      <w:pPr>
        <w:tabs>
          <w:tab w:val="left" w:pos="2127"/>
        </w:tabs>
        <w:spacing w:after="0" w:line="240" w:lineRule="auto"/>
        <w:rPr>
          <w:rFonts w:ascii="Candara" w:hAnsi="Candara"/>
          <w:color w:val="31849B"/>
          <w:sz w:val="28"/>
          <w:szCs w:val="28"/>
        </w:rPr>
      </w:pPr>
      <w:r w:rsidRPr="00B832A2">
        <w:rPr>
          <w:rFonts w:ascii="Candara" w:hAnsi="Candara"/>
          <w:color w:val="31849B"/>
          <w:sz w:val="28"/>
          <w:szCs w:val="28"/>
        </w:rPr>
        <w:t>Cílem soutěže je podpora mladých odborníků v jejich další činnosti v oblasti mezinárodní migrace a zvýšení vše</w:t>
      </w:r>
      <w:r w:rsidR="00F03186">
        <w:rPr>
          <w:rFonts w:ascii="Candara" w:hAnsi="Candara"/>
          <w:color w:val="31849B"/>
          <w:sz w:val="28"/>
          <w:szCs w:val="28"/>
        </w:rPr>
        <w:t>obecného zájmu o tuto aktuální a důležitou</w:t>
      </w:r>
      <w:r w:rsidRPr="00B832A2">
        <w:rPr>
          <w:rFonts w:ascii="Candara" w:hAnsi="Candara"/>
          <w:color w:val="31849B"/>
          <w:sz w:val="28"/>
          <w:szCs w:val="28"/>
        </w:rPr>
        <w:t xml:space="preserve"> tématiku. Všichni účastníci budou pozváni na VI</w:t>
      </w:r>
      <w:r w:rsidR="006B6278">
        <w:rPr>
          <w:rFonts w:ascii="Candara" w:hAnsi="Candara"/>
          <w:color w:val="31849B"/>
          <w:sz w:val="28"/>
          <w:szCs w:val="28"/>
        </w:rPr>
        <w:t>I</w:t>
      </w:r>
      <w:r w:rsidRPr="00B832A2">
        <w:rPr>
          <w:rFonts w:ascii="Candara" w:hAnsi="Candara"/>
          <w:color w:val="31849B"/>
          <w:sz w:val="28"/>
          <w:szCs w:val="28"/>
        </w:rPr>
        <w:t>. ročník studentské konference New Wave, kde budou mít vítězové možnost prezentovat výsledky svých prací.</w:t>
      </w:r>
    </w:p>
    <w:p w:rsidR="00D82209" w:rsidRPr="00F03186" w:rsidRDefault="00D82209" w:rsidP="00645394">
      <w:pPr>
        <w:tabs>
          <w:tab w:val="left" w:pos="2127"/>
        </w:tabs>
        <w:spacing w:after="0" w:line="240" w:lineRule="auto"/>
        <w:rPr>
          <w:rFonts w:ascii="Candara" w:hAnsi="Candara"/>
          <w:b/>
          <w:color w:val="31849B"/>
          <w:sz w:val="10"/>
          <w:szCs w:val="10"/>
          <w:u w:val="single"/>
        </w:rPr>
      </w:pPr>
    </w:p>
    <w:p w:rsidR="00D82209" w:rsidRPr="00B832A2" w:rsidRDefault="00D82209" w:rsidP="00645394">
      <w:pPr>
        <w:tabs>
          <w:tab w:val="left" w:pos="2127"/>
        </w:tabs>
        <w:spacing w:after="0" w:line="240" w:lineRule="auto"/>
        <w:rPr>
          <w:rFonts w:ascii="Candara" w:hAnsi="Candara"/>
          <w:b/>
          <w:color w:val="31849B"/>
          <w:sz w:val="32"/>
          <w:szCs w:val="32"/>
          <w:u w:val="single"/>
        </w:rPr>
      </w:pPr>
      <w:r w:rsidRPr="00B832A2">
        <w:rPr>
          <w:rFonts w:ascii="Candara" w:hAnsi="Candara"/>
          <w:b/>
          <w:color w:val="31849B"/>
          <w:sz w:val="32"/>
          <w:szCs w:val="32"/>
          <w:u w:val="single"/>
        </w:rPr>
        <w:t>Podmínky účasti v soutěži</w:t>
      </w:r>
      <w:r w:rsidRPr="00B832A2">
        <w:rPr>
          <w:rFonts w:ascii="Candara" w:hAnsi="Candara"/>
          <w:b/>
          <w:color w:val="31849B"/>
          <w:sz w:val="32"/>
          <w:szCs w:val="32"/>
        </w:rPr>
        <w:t>:</w:t>
      </w:r>
      <w:r w:rsidRPr="00B832A2">
        <w:rPr>
          <w:rFonts w:ascii="Candara" w:hAnsi="Candara"/>
          <w:b/>
          <w:color w:val="31849B"/>
          <w:sz w:val="32"/>
          <w:szCs w:val="32"/>
          <w:u w:val="single"/>
        </w:rPr>
        <w:t xml:space="preserve"> </w:t>
      </w:r>
    </w:p>
    <w:p w:rsidR="00D82209" w:rsidRPr="00B832A2" w:rsidRDefault="00D82209" w:rsidP="00645394">
      <w:pPr>
        <w:pStyle w:val="Odstavecseseznamem"/>
        <w:numPr>
          <w:ilvl w:val="0"/>
          <w:numId w:val="9"/>
        </w:numPr>
        <w:tabs>
          <w:tab w:val="left" w:pos="360"/>
        </w:tabs>
        <w:spacing w:after="0" w:line="240" w:lineRule="auto"/>
        <w:ind w:left="357" w:hanging="357"/>
        <w:rPr>
          <w:rFonts w:ascii="Candara" w:hAnsi="Candara"/>
          <w:color w:val="333333"/>
        </w:rPr>
      </w:pPr>
      <w:r w:rsidRPr="00B832A2">
        <w:rPr>
          <w:rFonts w:ascii="Candara" w:hAnsi="Candara"/>
          <w:color w:val="333333"/>
        </w:rPr>
        <w:t xml:space="preserve">soutěže se mohou zúčastnit </w:t>
      </w:r>
      <w:r w:rsidR="00F03186">
        <w:rPr>
          <w:rFonts w:ascii="Candara" w:hAnsi="Candara"/>
          <w:color w:val="333333"/>
        </w:rPr>
        <w:t>autoři diplomových/magisterských prácí</w:t>
      </w:r>
      <w:r w:rsidRPr="00B832A2">
        <w:rPr>
          <w:rFonts w:ascii="Candara" w:hAnsi="Candara"/>
          <w:color w:val="333333"/>
        </w:rPr>
        <w:t>, které byly úspěšně obhájeny v</w:t>
      </w:r>
      <w:r w:rsidR="006B6278">
        <w:rPr>
          <w:rFonts w:ascii="Candara" w:hAnsi="Candara"/>
          <w:color w:val="333333"/>
        </w:rPr>
        <w:t xml:space="preserve"> akademických letech 2011/2012, </w:t>
      </w:r>
      <w:r w:rsidRPr="00B832A2">
        <w:rPr>
          <w:rFonts w:ascii="Candara" w:hAnsi="Candara"/>
          <w:color w:val="333333"/>
        </w:rPr>
        <w:t>2012/2013</w:t>
      </w:r>
      <w:r w:rsidR="006B6278">
        <w:rPr>
          <w:rFonts w:ascii="Candara" w:hAnsi="Candara"/>
          <w:color w:val="333333"/>
        </w:rPr>
        <w:t xml:space="preserve"> a </w:t>
      </w:r>
      <w:r w:rsidR="002D03D4">
        <w:rPr>
          <w:rFonts w:ascii="Candara" w:hAnsi="Candara"/>
          <w:color w:val="333333"/>
        </w:rPr>
        <w:t>2013/2014</w:t>
      </w:r>
      <w:bookmarkStart w:id="0" w:name="_GoBack"/>
      <w:bookmarkEnd w:id="0"/>
    </w:p>
    <w:p w:rsidR="00D82209" w:rsidRPr="00B832A2" w:rsidRDefault="00D82209" w:rsidP="00645394">
      <w:pPr>
        <w:pStyle w:val="Odstavecseseznamem"/>
        <w:numPr>
          <w:ilvl w:val="0"/>
          <w:numId w:val="9"/>
        </w:numPr>
        <w:tabs>
          <w:tab w:val="left" w:pos="360"/>
        </w:tabs>
        <w:spacing w:after="0" w:line="240" w:lineRule="auto"/>
        <w:ind w:left="357" w:hanging="357"/>
        <w:rPr>
          <w:rFonts w:ascii="Candara" w:hAnsi="Candara"/>
          <w:color w:val="333333"/>
        </w:rPr>
      </w:pPr>
      <w:r w:rsidRPr="00B832A2">
        <w:rPr>
          <w:rFonts w:ascii="Candara" w:hAnsi="Candara"/>
          <w:color w:val="333333"/>
        </w:rPr>
        <w:t>téma p</w:t>
      </w:r>
      <w:r w:rsidR="00F03186">
        <w:rPr>
          <w:rFonts w:ascii="Candara" w:hAnsi="Candara"/>
          <w:color w:val="333333"/>
        </w:rPr>
        <w:t>ráce musí souviset s problemati</w:t>
      </w:r>
      <w:r w:rsidRPr="00B832A2">
        <w:rPr>
          <w:rFonts w:ascii="Candara" w:hAnsi="Candara"/>
          <w:color w:val="333333"/>
        </w:rPr>
        <w:t>kou mezinárodní migrace a</w:t>
      </w:r>
      <w:r w:rsidR="00F03186">
        <w:rPr>
          <w:rFonts w:ascii="Candara" w:hAnsi="Candara"/>
          <w:color w:val="333333"/>
        </w:rPr>
        <w:t>/nebo</w:t>
      </w:r>
      <w:r w:rsidRPr="00B832A2">
        <w:rPr>
          <w:rFonts w:ascii="Candara" w:hAnsi="Candara"/>
          <w:color w:val="333333"/>
        </w:rPr>
        <w:t xml:space="preserve"> integrace</w:t>
      </w:r>
      <w:r w:rsidR="00F03186">
        <w:rPr>
          <w:rFonts w:ascii="Candara" w:hAnsi="Candara"/>
          <w:color w:val="333333"/>
        </w:rPr>
        <w:t xml:space="preserve"> migrantů do majoritní společnosti</w:t>
      </w:r>
    </w:p>
    <w:p w:rsidR="00D82209" w:rsidRPr="00B832A2" w:rsidRDefault="00D82209" w:rsidP="00645394">
      <w:pPr>
        <w:pStyle w:val="Odstavecseseznamem"/>
        <w:numPr>
          <w:ilvl w:val="0"/>
          <w:numId w:val="9"/>
        </w:numPr>
        <w:tabs>
          <w:tab w:val="left" w:pos="360"/>
        </w:tabs>
        <w:spacing w:after="0" w:line="240" w:lineRule="auto"/>
        <w:ind w:left="426" w:hanging="426"/>
        <w:rPr>
          <w:rFonts w:ascii="Candara" w:hAnsi="Candara"/>
          <w:color w:val="333333"/>
        </w:rPr>
      </w:pPr>
      <w:r w:rsidRPr="00B832A2">
        <w:rPr>
          <w:rFonts w:ascii="Candara" w:hAnsi="Candara"/>
          <w:color w:val="333333"/>
        </w:rPr>
        <w:t>práce musí být napsána v českém, slovenském nebo anglickém jazyce</w:t>
      </w:r>
    </w:p>
    <w:p w:rsidR="00D82209" w:rsidRPr="00B832A2" w:rsidRDefault="00D82209" w:rsidP="00645394">
      <w:pPr>
        <w:pStyle w:val="Odstavecseseznamem"/>
        <w:numPr>
          <w:ilvl w:val="0"/>
          <w:numId w:val="9"/>
        </w:numPr>
        <w:tabs>
          <w:tab w:val="left" w:pos="360"/>
        </w:tabs>
        <w:spacing w:after="0" w:line="240" w:lineRule="auto"/>
        <w:ind w:left="357" w:hanging="357"/>
        <w:rPr>
          <w:rFonts w:ascii="Candara" w:hAnsi="Candara"/>
          <w:color w:val="404040"/>
        </w:rPr>
      </w:pPr>
      <w:r w:rsidRPr="00B832A2">
        <w:rPr>
          <w:rFonts w:ascii="Candara" w:hAnsi="Candara"/>
          <w:color w:val="333333"/>
        </w:rPr>
        <w:t>práce musí být přihlášena přes oficiální formulář přihlášky a zaslána elektronicky na adresu:</w:t>
      </w:r>
      <w:r w:rsidRPr="00B832A2">
        <w:rPr>
          <w:rFonts w:ascii="Candara" w:hAnsi="Candara"/>
        </w:rPr>
        <w:t xml:space="preserve"> </w:t>
      </w:r>
      <w:r w:rsidR="006B6278">
        <w:rPr>
          <w:rFonts w:ascii="Candara" w:hAnsi="Candara"/>
          <w:i/>
          <w:color w:val="31849B"/>
          <w:u w:val="single"/>
        </w:rPr>
        <w:t>kavanov1</w:t>
      </w:r>
      <w:r w:rsidRPr="00B832A2">
        <w:rPr>
          <w:rFonts w:ascii="Candara" w:hAnsi="Candara"/>
          <w:i/>
          <w:color w:val="31849B"/>
          <w:u w:val="single"/>
        </w:rPr>
        <w:t>@natur.cuni.cz</w:t>
      </w:r>
      <w:r w:rsidRPr="00B832A2">
        <w:rPr>
          <w:rFonts w:ascii="Candara" w:hAnsi="Candara"/>
        </w:rPr>
        <w:t>  </w:t>
      </w:r>
    </w:p>
    <w:p w:rsidR="00D82209" w:rsidRPr="00B832A2" w:rsidRDefault="00D82209" w:rsidP="00645394">
      <w:pPr>
        <w:pStyle w:val="Odstavecseseznamem"/>
        <w:numPr>
          <w:ilvl w:val="0"/>
          <w:numId w:val="9"/>
        </w:numPr>
        <w:tabs>
          <w:tab w:val="left" w:pos="360"/>
        </w:tabs>
        <w:spacing w:after="0" w:line="240" w:lineRule="auto"/>
        <w:ind w:left="357" w:hanging="357"/>
        <w:rPr>
          <w:rFonts w:ascii="Candara" w:hAnsi="Candara"/>
          <w:b/>
          <w:color w:val="404040"/>
        </w:rPr>
      </w:pPr>
      <w:r w:rsidRPr="00B832A2">
        <w:rPr>
          <w:rFonts w:ascii="Candara" w:hAnsi="Candara"/>
          <w:b/>
          <w:color w:val="31849B"/>
        </w:rPr>
        <w:t>k přihlášce přiložte:</w:t>
      </w:r>
      <w:r w:rsidRPr="00B832A2">
        <w:rPr>
          <w:rFonts w:ascii="Candara" w:hAnsi="Candara"/>
          <w:b/>
        </w:rPr>
        <w:t xml:space="preserve"> </w:t>
      </w:r>
    </w:p>
    <w:p w:rsidR="00D82209" w:rsidRPr="00B832A2" w:rsidRDefault="00D82209" w:rsidP="00645394">
      <w:pPr>
        <w:pStyle w:val="Odstavecseseznamem"/>
        <w:numPr>
          <w:ilvl w:val="1"/>
          <w:numId w:val="9"/>
        </w:numPr>
        <w:tabs>
          <w:tab w:val="left" w:pos="360"/>
        </w:tabs>
        <w:spacing w:after="0" w:line="240" w:lineRule="auto"/>
        <w:rPr>
          <w:rFonts w:ascii="Candara" w:hAnsi="Candara"/>
          <w:color w:val="333333"/>
        </w:rPr>
      </w:pPr>
      <w:r w:rsidRPr="00B832A2">
        <w:rPr>
          <w:rFonts w:ascii="Candara" w:hAnsi="Candara"/>
          <w:color w:val="333333"/>
        </w:rPr>
        <w:t>vyplněný formulář</w:t>
      </w:r>
    </w:p>
    <w:p w:rsidR="00D82209" w:rsidRPr="00B832A2" w:rsidRDefault="00D82209" w:rsidP="00645394">
      <w:pPr>
        <w:pStyle w:val="Odstavecseseznamem"/>
        <w:numPr>
          <w:ilvl w:val="1"/>
          <w:numId w:val="9"/>
        </w:numPr>
        <w:tabs>
          <w:tab w:val="left" w:pos="360"/>
        </w:tabs>
        <w:spacing w:after="0" w:line="240" w:lineRule="auto"/>
        <w:rPr>
          <w:rFonts w:ascii="Candara" w:hAnsi="Candara"/>
          <w:color w:val="333333"/>
        </w:rPr>
      </w:pPr>
      <w:r w:rsidRPr="00B832A2">
        <w:rPr>
          <w:rFonts w:ascii="Candara" w:hAnsi="Candara"/>
          <w:color w:val="333333"/>
        </w:rPr>
        <w:t>CV (</w:t>
      </w:r>
      <w:r w:rsidR="00F03186">
        <w:rPr>
          <w:rFonts w:ascii="Candara" w:hAnsi="Candara"/>
          <w:color w:val="333333"/>
        </w:rPr>
        <w:t xml:space="preserve">případně </w:t>
      </w:r>
      <w:r w:rsidRPr="00B832A2">
        <w:rPr>
          <w:rFonts w:ascii="Candara" w:hAnsi="Candara"/>
          <w:color w:val="333333"/>
        </w:rPr>
        <w:t>včetně seznamu publikací)</w:t>
      </w:r>
    </w:p>
    <w:p w:rsidR="007D7A8A" w:rsidRDefault="00D82209" w:rsidP="00B832A2">
      <w:pPr>
        <w:pStyle w:val="Odstavecseseznamem"/>
        <w:numPr>
          <w:ilvl w:val="1"/>
          <w:numId w:val="9"/>
        </w:numPr>
        <w:tabs>
          <w:tab w:val="left" w:pos="360"/>
        </w:tabs>
        <w:spacing w:after="0" w:line="240" w:lineRule="auto"/>
        <w:rPr>
          <w:rFonts w:ascii="Candara" w:hAnsi="Candara"/>
          <w:color w:val="333333"/>
        </w:rPr>
      </w:pPr>
      <w:r w:rsidRPr="007D7A8A">
        <w:rPr>
          <w:rFonts w:ascii="Candara" w:hAnsi="Candara"/>
          <w:color w:val="333333"/>
        </w:rPr>
        <w:t>kopii diplomové práce ve formátu pdf</w:t>
      </w:r>
    </w:p>
    <w:p w:rsidR="007D7A8A" w:rsidRPr="007D7A8A" w:rsidRDefault="00D82209" w:rsidP="007D7A8A">
      <w:pPr>
        <w:pStyle w:val="Odstavecseseznamem"/>
        <w:numPr>
          <w:ilvl w:val="1"/>
          <w:numId w:val="9"/>
        </w:numPr>
        <w:tabs>
          <w:tab w:val="left" w:pos="360"/>
        </w:tabs>
        <w:spacing w:after="0" w:line="240" w:lineRule="auto"/>
        <w:rPr>
          <w:rFonts w:ascii="Candara" w:hAnsi="Candara"/>
          <w:color w:val="333333"/>
        </w:rPr>
      </w:pPr>
      <w:r w:rsidRPr="007D7A8A">
        <w:rPr>
          <w:color w:val="333333"/>
        </w:rPr>
        <w:t>kopii oponentského posudku ve formátu pdf</w:t>
      </w:r>
    </w:p>
    <w:p w:rsidR="007D7A8A" w:rsidRPr="007D7A8A" w:rsidRDefault="007D7A8A" w:rsidP="007D7A8A">
      <w:pPr>
        <w:pStyle w:val="Odstavecseseznamem"/>
        <w:tabs>
          <w:tab w:val="left" w:pos="360"/>
        </w:tabs>
        <w:spacing w:after="0" w:line="240" w:lineRule="auto"/>
        <w:ind w:left="1440"/>
        <w:rPr>
          <w:rFonts w:ascii="Candara" w:hAnsi="Candara"/>
          <w:color w:val="333333"/>
        </w:rPr>
      </w:pPr>
    </w:p>
    <w:p w:rsidR="00D82209" w:rsidRPr="00B832A2" w:rsidRDefault="00D82209" w:rsidP="00645394">
      <w:pPr>
        <w:shd w:val="clear" w:color="auto" w:fill="FFFFFF"/>
        <w:tabs>
          <w:tab w:val="left" w:pos="2127"/>
        </w:tabs>
        <w:spacing w:after="0" w:line="240" w:lineRule="auto"/>
        <w:outlineLvl w:val="2"/>
        <w:rPr>
          <w:rFonts w:ascii="Candara" w:hAnsi="Candara"/>
          <w:b/>
          <w:color w:val="31849B"/>
          <w:sz w:val="32"/>
          <w:szCs w:val="32"/>
          <w:u w:val="single"/>
        </w:rPr>
      </w:pPr>
      <w:r w:rsidRPr="00B832A2">
        <w:rPr>
          <w:rFonts w:ascii="Candara" w:hAnsi="Candara"/>
          <w:b/>
          <w:color w:val="31849B"/>
          <w:sz w:val="32"/>
          <w:szCs w:val="32"/>
          <w:u w:val="single"/>
        </w:rPr>
        <w:t>Odměny a ocenění</w:t>
      </w:r>
      <w:r w:rsidRPr="00B832A2">
        <w:rPr>
          <w:rFonts w:ascii="Candara" w:hAnsi="Candara"/>
          <w:b/>
          <w:color w:val="31849B"/>
          <w:sz w:val="32"/>
          <w:szCs w:val="32"/>
        </w:rPr>
        <w:t>:</w:t>
      </w:r>
    </w:p>
    <w:p w:rsidR="00D82209" w:rsidRPr="00B832A2" w:rsidRDefault="00D82209" w:rsidP="00645394">
      <w:pPr>
        <w:widowControl w:val="0"/>
        <w:shd w:val="clear" w:color="auto" w:fill="FFFFFF"/>
        <w:tabs>
          <w:tab w:val="left" w:pos="2127"/>
        </w:tabs>
        <w:spacing w:after="0" w:line="240" w:lineRule="auto"/>
        <w:outlineLvl w:val="2"/>
        <w:rPr>
          <w:rFonts w:ascii="Candara" w:hAnsi="Candara"/>
          <w:color w:val="333333"/>
        </w:rPr>
      </w:pPr>
      <w:r w:rsidRPr="00B832A2">
        <w:rPr>
          <w:rFonts w:ascii="Candara" w:hAnsi="Candara"/>
          <w:color w:val="333333"/>
        </w:rPr>
        <w:t>Tři nejlepší práce získají finanční odměnu ve výši</w:t>
      </w:r>
    </w:p>
    <w:p w:rsidR="00D82209" w:rsidRPr="00B832A2" w:rsidRDefault="00D82209" w:rsidP="00645394">
      <w:pPr>
        <w:pStyle w:val="Odstavecseseznamem"/>
        <w:tabs>
          <w:tab w:val="left" w:pos="360"/>
        </w:tabs>
        <w:spacing w:after="0" w:line="240" w:lineRule="auto"/>
        <w:ind w:left="0"/>
        <w:rPr>
          <w:rFonts w:ascii="Candara" w:hAnsi="Candara"/>
          <w:color w:val="333333"/>
        </w:rPr>
      </w:pPr>
      <w:r w:rsidRPr="00B832A2">
        <w:rPr>
          <w:rFonts w:ascii="Candara" w:hAnsi="Candara"/>
          <w:b/>
          <w:color w:val="333333"/>
        </w:rPr>
        <w:t>1. místo 6.000 korun</w:t>
      </w:r>
      <w:r w:rsidRPr="00B832A2">
        <w:rPr>
          <w:rFonts w:ascii="Candara" w:hAnsi="Candara"/>
          <w:color w:val="333333"/>
        </w:rPr>
        <w:t xml:space="preserve"> | </w:t>
      </w:r>
      <w:r w:rsidRPr="00B832A2">
        <w:rPr>
          <w:rFonts w:ascii="Candara" w:hAnsi="Candara"/>
          <w:b/>
          <w:color w:val="333333"/>
        </w:rPr>
        <w:t>2. místo 4.000 korun</w:t>
      </w:r>
      <w:r w:rsidRPr="00B832A2">
        <w:rPr>
          <w:rFonts w:ascii="Candara" w:hAnsi="Candara"/>
          <w:color w:val="333333"/>
        </w:rPr>
        <w:t xml:space="preserve"> | </w:t>
      </w:r>
      <w:r w:rsidRPr="00B832A2">
        <w:rPr>
          <w:rFonts w:ascii="Candara" w:hAnsi="Candara"/>
          <w:b/>
          <w:color w:val="333333"/>
        </w:rPr>
        <w:t>3. místo 2.000 korun</w:t>
      </w:r>
    </w:p>
    <w:p w:rsidR="00D82209" w:rsidRPr="00B832A2" w:rsidRDefault="00D82209" w:rsidP="00645394">
      <w:pPr>
        <w:widowControl w:val="0"/>
        <w:shd w:val="clear" w:color="auto" w:fill="FFFFFF"/>
        <w:tabs>
          <w:tab w:val="left" w:pos="2127"/>
        </w:tabs>
        <w:spacing w:after="0" w:line="240" w:lineRule="auto"/>
        <w:outlineLvl w:val="2"/>
        <w:rPr>
          <w:rFonts w:ascii="Candara" w:hAnsi="Candara"/>
          <w:color w:val="333333"/>
          <w:sz w:val="16"/>
          <w:szCs w:val="16"/>
        </w:rPr>
      </w:pPr>
    </w:p>
    <w:p w:rsidR="00D82209" w:rsidRPr="00B832A2" w:rsidRDefault="00D82209" w:rsidP="00645394">
      <w:pPr>
        <w:widowControl w:val="0"/>
        <w:shd w:val="clear" w:color="auto" w:fill="FFFFFF"/>
        <w:tabs>
          <w:tab w:val="left" w:pos="2127"/>
        </w:tabs>
        <w:spacing w:after="0" w:line="240" w:lineRule="auto"/>
        <w:outlineLvl w:val="2"/>
        <w:rPr>
          <w:rFonts w:ascii="Candara" w:hAnsi="Candara"/>
          <w:b/>
          <w:color w:val="31849B"/>
          <w:sz w:val="36"/>
          <w:szCs w:val="36"/>
          <w:u w:val="single"/>
        </w:rPr>
      </w:pPr>
      <w:r w:rsidRPr="00B832A2">
        <w:rPr>
          <w:rFonts w:ascii="Candara" w:hAnsi="Candara"/>
          <w:color w:val="333333"/>
        </w:rPr>
        <w:t>Slavnostní vyhlášení proběhne v Praze v rámci VI</w:t>
      </w:r>
      <w:r w:rsidR="006B6278">
        <w:rPr>
          <w:rFonts w:ascii="Candara" w:hAnsi="Candara"/>
          <w:color w:val="333333"/>
        </w:rPr>
        <w:t>I</w:t>
      </w:r>
      <w:r w:rsidRPr="00B832A2">
        <w:rPr>
          <w:rFonts w:ascii="Candara" w:hAnsi="Candara"/>
          <w:color w:val="333333"/>
        </w:rPr>
        <w:t>. ročníku studentské konference New Wave (</w:t>
      </w:r>
      <w:r w:rsidRPr="00B832A2">
        <w:rPr>
          <w:rFonts w:ascii="Candara" w:hAnsi="Candara"/>
          <w:i/>
          <w:color w:val="31849B"/>
          <w:u w:val="single"/>
        </w:rPr>
        <w:t>www.natur.cuni.cz/geografie/newwave</w:t>
      </w:r>
      <w:r w:rsidRPr="00B832A2">
        <w:rPr>
          <w:rFonts w:ascii="Candara" w:hAnsi="Candara"/>
          <w:color w:val="333333"/>
        </w:rPr>
        <w:t>).</w:t>
      </w:r>
    </w:p>
    <w:p w:rsidR="00D82209" w:rsidRPr="00B832A2" w:rsidRDefault="00D82209" w:rsidP="00645394">
      <w:pPr>
        <w:tabs>
          <w:tab w:val="left" w:pos="2127"/>
        </w:tabs>
        <w:spacing w:after="0" w:line="240" w:lineRule="auto"/>
        <w:rPr>
          <w:rFonts w:ascii="Candara" w:hAnsi="Candara"/>
          <w:b/>
          <w:color w:val="31849B"/>
          <w:sz w:val="32"/>
          <w:szCs w:val="32"/>
          <w:u w:val="single"/>
        </w:rPr>
      </w:pPr>
    </w:p>
    <w:p w:rsidR="00D82209" w:rsidRPr="00B832A2" w:rsidRDefault="00D82209" w:rsidP="00645394">
      <w:pPr>
        <w:tabs>
          <w:tab w:val="left" w:pos="2127"/>
        </w:tabs>
        <w:spacing w:after="0" w:line="240" w:lineRule="auto"/>
        <w:rPr>
          <w:rFonts w:ascii="Candara" w:hAnsi="Candara"/>
          <w:sz w:val="32"/>
          <w:szCs w:val="32"/>
        </w:rPr>
      </w:pPr>
      <w:r w:rsidRPr="00B832A2">
        <w:rPr>
          <w:rFonts w:ascii="Candara" w:hAnsi="Candara"/>
          <w:b/>
          <w:color w:val="31849B"/>
          <w:sz w:val="32"/>
          <w:szCs w:val="32"/>
          <w:u w:val="single"/>
        </w:rPr>
        <w:t>Termíny</w:t>
      </w:r>
      <w:r w:rsidRPr="00B832A2">
        <w:rPr>
          <w:rFonts w:ascii="Candara" w:hAnsi="Candara"/>
          <w:b/>
          <w:color w:val="31849B"/>
          <w:sz w:val="32"/>
          <w:szCs w:val="32"/>
        </w:rPr>
        <w:t>:</w:t>
      </w:r>
      <w:r w:rsidRPr="00B832A2">
        <w:rPr>
          <w:rFonts w:ascii="Candara" w:hAnsi="Candara"/>
          <w:b/>
          <w:color w:val="31849B"/>
          <w:sz w:val="32"/>
          <w:szCs w:val="32"/>
          <w:u w:val="single"/>
        </w:rPr>
        <w:t xml:space="preserve"> </w:t>
      </w:r>
    </w:p>
    <w:p w:rsidR="00D82209" w:rsidRPr="00AB420F" w:rsidRDefault="00AB420F" w:rsidP="00645394">
      <w:pPr>
        <w:pStyle w:val="Odstavecseseznamem"/>
        <w:numPr>
          <w:ilvl w:val="0"/>
          <w:numId w:val="11"/>
        </w:numPr>
        <w:tabs>
          <w:tab w:val="left" w:pos="360"/>
        </w:tabs>
        <w:spacing w:after="0" w:line="240" w:lineRule="auto"/>
        <w:ind w:left="357" w:hanging="357"/>
        <w:rPr>
          <w:rFonts w:ascii="Candara" w:hAnsi="Candara"/>
          <w:color w:val="333333"/>
          <w:sz w:val="44"/>
          <w:szCs w:val="44"/>
          <w:u w:val="single"/>
        </w:rPr>
      </w:pPr>
      <w:r w:rsidRPr="00AB420F">
        <w:rPr>
          <w:rFonts w:ascii="Candara" w:hAnsi="Candara"/>
          <w:b/>
          <w:sz w:val="28"/>
          <w:szCs w:val="28"/>
          <w:u w:val="single"/>
        </w:rPr>
        <w:t>termín podání</w:t>
      </w:r>
      <w:r w:rsidRPr="00AB420F">
        <w:rPr>
          <w:rFonts w:ascii="Candara" w:hAnsi="Candara"/>
          <w:color w:val="31849B"/>
          <w:sz w:val="44"/>
          <w:szCs w:val="44"/>
          <w:u w:val="single"/>
        </w:rPr>
        <w:t xml:space="preserve"> </w:t>
      </w:r>
      <w:r w:rsidRPr="00AB420F">
        <w:rPr>
          <w:rFonts w:ascii="Candara" w:hAnsi="Candara"/>
          <w:b/>
          <w:sz w:val="44"/>
          <w:szCs w:val="44"/>
          <w:u w:val="single"/>
        </w:rPr>
        <w:t>30</w:t>
      </w:r>
      <w:r w:rsidR="006B6278" w:rsidRPr="00AB420F">
        <w:rPr>
          <w:rFonts w:ascii="Candara" w:hAnsi="Candara"/>
          <w:b/>
          <w:sz w:val="44"/>
          <w:szCs w:val="44"/>
          <w:u w:val="single"/>
        </w:rPr>
        <w:t>.</w:t>
      </w:r>
      <w:r w:rsidR="002D03D4" w:rsidRPr="00AB420F">
        <w:rPr>
          <w:rFonts w:ascii="Candara" w:hAnsi="Candara"/>
          <w:b/>
          <w:sz w:val="44"/>
          <w:szCs w:val="44"/>
          <w:u w:val="single"/>
        </w:rPr>
        <w:t xml:space="preserve"> </w:t>
      </w:r>
      <w:r w:rsidR="006B6278" w:rsidRPr="00AB420F">
        <w:rPr>
          <w:rFonts w:ascii="Candara" w:hAnsi="Candara"/>
          <w:b/>
          <w:sz w:val="44"/>
          <w:szCs w:val="44"/>
          <w:u w:val="single"/>
        </w:rPr>
        <w:t>4. 2015</w:t>
      </w:r>
      <w:r w:rsidR="00D82209" w:rsidRPr="00AB420F">
        <w:rPr>
          <w:rFonts w:ascii="Candara" w:hAnsi="Candara"/>
          <w:sz w:val="44"/>
          <w:szCs w:val="44"/>
          <w:u w:val="single"/>
        </w:rPr>
        <w:t xml:space="preserve"> </w:t>
      </w:r>
    </w:p>
    <w:p w:rsidR="00D82209" w:rsidRPr="00B832A2" w:rsidRDefault="002D03D4" w:rsidP="00645394">
      <w:pPr>
        <w:pStyle w:val="Odstavecseseznamem"/>
        <w:numPr>
          <w:ilvl w:val="0"/>
          <w:numId w:val="11"/>
        </w:numPr>
        <w:tabs>
          <w:tab w:val="left" w:pos="360"/>
        </w:tabs>
        <w:spacing w:after="0" w:line="240" w:lineRule="auto"/>
        <w:ind w:left="357" w:hanging="357"/>
        <w:rPr>
          <w:rFonts w:ascii="Candara" w:hAnsi="Candara"/>
          <w:color w:val="333333"/>
        </w:rPr>
      </w:pPr>
      <w:r>
        <w:rPr>
          <w:rFonts w:ascii="Candara" w:hAnsi="Candara"/>
          <w:color w:val="31849B"/>
        </w:rPr>
        <w:t>k</w:t>
      </w:r>
      <w:r w:rsidR="006B6278">
        <w:rPr>
          <w:rFonts w:ascii="Candara" w:hAnsi="Candara"/>
          <w:color w:val="31849B"/>
        </w:rPr>
        <w:t>věten 2015</w:t>
      </w:r>
      <w:r w:rsidR="00D82209" w:rsidRPr="00B832A2">
        <w:rPr>
          <w:rFonts w:ascii="Candara" w:hAnsi="Candara"/>
          <w:color w:val="31849B"/>
        </w:rPr>
        <w:t xml:space="preserve"> </w:t>
      </w:r>
      <w:r w:rsidR="00D82209" w:rsidRPr="00B832A2">
        <w:rPr>
          <w:rFonts w:ascii="Candara" w:hAnsi="Candara"/>
          <w:color w:val="333333"/>
        </w:rPr>
        <w:t>zveřejnění výsledků soutěže na webu výzkumného centra GEOMIGRACE (</w:t>
      </w:r>
      <w:hyperlink r:id="rId12" w:history="1">
        <w:r w:rsidR="00D82209" w:rsidRPr="00B832A2">
          <w:rPr>
            <w:rFonts w:ascii="Candara" w:hAnsi="Candara"/>
            <w:i/>
            <w:color w:val="31849B"/>
            <w:u w:val="single"/>
          </w:rPr>
          <w:t>www.geomigrace.cz</w:t>
        </w:r>
      </w:hyperlink>
      <w:r w:rsidR="00D82209" w:rsidRPr="00B832A2">
        <w:rPr>
          <w:rFonts w:ascii="Candara" w:hAnsi="Candara"/>
          <w:color w:val="333333"/>
        </w:rPr>
        <w:t xml:space="preserve">) </w:t>
      </w:r>
    </w:p>
    <w:p w:rsidR="00D82209" w:rsidRPr="00B832A2" w:rsidRDefault="00434BBF" w:rsidP="00645394">
      <w:pPr>
        <w:pStyle w:val="Odstavecseseznamem"/>
        <w:numPr>
          <w:ilvl w:val="0"/>
          <w:numId w:val="11"/>
        </w:numPr>
        <w:tabs>
          <w:tab w:val="left" w:pos="360"/>
        </w:tabs>
        <w:spacing w:after="0" w:line="240" w:lineRule="auto"/>
        <w:ind w:left="357" w:hanging="357"/>
        <w:rPr>
          <w:rFonts w:ascii="Candara" w:hAnsi="Candara"/>
          <w:color w:val="333333"/>
        </w:rPr>
      </w:pPr>
      <w:r>
        <w:rPr>
          <w:rFonts w:ascii="Candara" w:hAnsi="Candara"/>
          <w:color w:val="31849B"/>
        </w:rPr>
        <w:t xml:space="preserve">květen </w:t>
      </w:r>
      <w:r w:rsidR="006B6278">
        <w:rPr>
          <w:rFonts w:ascii="Candara" w:hAnsi="Candara"/>
          <w:color w:val="31849B"/>
        </w:rPr>
        <w:t>2015</w:t>
      </w:r>
      <w:r w:rsidR="00D82209" w:rsidRPr="00B832A2">
        <w:rPr>
          <w:rFonts w:ascii="Candara" w:hAnsi="Candara"/>
        </w:rPr>
        <w:t xml:space="preserve"> </w:t>
      </w:r>
      <w:r w:rsidR="00D82209" w:rsidRPr="00B832A2">
        <w:rPr>
          <w:rFonts w:ascii="Candara" w:hAnsi="Candara"/>
          <w:color w:val="333333"/>
        </w:rPr>
        <w:t>slavnostní vyhlášení vítězů a předání cen na studentské konferenci New Wave v Praze na Přírodovědecké fakultě UK</w:t>
      </w:r>
    </w:p>
    <w:p w:rsidR="00D82209" w:rsidRPr="00B832A2" w:rsidRDefault="00D82209" w:rsidP="00645394">
      <w:pPr>
        <w:shd w:val="clear" w:color="auto" w:fill="FFFFFF"/>
        <w:tabs>
          <w:tab w:val="left" w:pos="2127"/>
        </w:tabs>
        <w:spacing w:after="0" w:line="240" w:lineRule="auto"/>
        <w:outlineLvl w:val="2"/>
        <w:rPr>
          <w:rFonts w:ascii="Candara" w:hAnsi="Candara"/>
        </w:rPr>
      </w:pPr>
    </w:p>
    <w:p w:rsidR="00D82209" w:rsidRPr="00B832A2" w:rsidRDefault="00D82209" w:rsidP="00645394">
      <w:pPr>
        <w:shd w:val="clear" w:color="auto" w:fill="FFFFFF"/>
        <w:tabs>
          <w:tab w:val="left" w:pos="2127"/>
        </w:tabs>
        <w:spacing w:after="0" w:line="240" w:lineRule="auto"/>
        <w:outlineLvl w:val="2"/>
        <w:rPr>
          <w:rFonts w:ascii="Candara" w:hAnsi="Candara"/>
          <w:b/>
          <w:color w:val="31849B"/>
          <w:sz w:val="32"/>
          <w:szCs w:val="32"/>
          <w:u w:val="single"/>
        </w:rPr>
      </w:pPr>
      <w:r w:rsidRPr="00B832A2">
        <w:rPr>
          <w:rFonts w:ascii="Candara" w:hAnsi="Candara"/>
          <w:b/>
          <w:color w:val="31849B"/>
          <w:sz w:val="32"/>
          <w:szCs w:val="32"/>
          <w:u w:val="single"/>
        </w:rPr>
        <w:t>Kontaktní osoba</w:t>
      </w:r>
      <w:r w:rsidRPr="00B832A2">
        <w:rPr>
          <w:rFonts w:ascii="Candara" w:hAnsi="Candara"/>
          <w:b/>
          <w:color w:val="31849B"/>
          <w:sz w:val="32"/>
          <w:szCs w:val="32"/>
        </w:rPr>
        <w:t>:</w:t>
      </w:r>
    </w:p>
    <w:p w:rsidR="00D82209" w:rsidRPr="00B832A2" w:rsidRDefault="00D82209" w:rsidP="00645394">
      <w:pPr>
        <w:tabs>
          <w:tab w:val="left" w:pos="2127"/>
        </w:tabs>
        <w:spacing w:after="0" w:line="240" w:lineRule="auto"/>
        <w:rPr>
          <w:rFonts w:ascii="Candara" w:hAnsi="Candara"/>
          <w:color w:val="404040"/>
        </w:rPr>
      </w:pPr>
      <w:r w:rsidRPr="00B832A2">
        <w:rPr>
          <w:rFonts w:ascii="Candara" w:hAnsi="Candara"/>
          <w:color w:val="333333"/>
        </w:rPr>
        <w:t>Mgr. Klára Blahůtová Kavanová</w:t>
      </w:r>
      <w:r w:rsidRPr="00B832A2">
        <w:rPr>
          <w:rFonts w:ascii="Candara" w:hAnsi="Candara"/>
          <w:color w:val="404040"/>
        </w:rPr>
        <w:t xml:space="preserve"> | </w:t>
      </w:r>
      <w:r w:rsidR="006B6278">
        <w:rPr>
          <w:rFonts w:ascii="Candara" w:hAnsi="Candara"/>
          <w:i/>
          <w:color w:val="31849B"/>
          <w:u w:val="single"/>
        </w:rPr>
        <w:t>kavanov1</w:t>
      </w:r>
      <w:r w:rsidRPr="00B832A2">
        <w:rPr>
          <w:rFonts w:ascii="Candara" w:hAnsi="Candara"/>
          <w:i/>
          <w:color w:val="31849B"/>
          <w:u w:val="single"/>
        </w:rPr>
        <w:t>@natur.cuni.cz</w:t>
      </w:r>
      <w:r w:rsidRPr="00B832A2">
        <w:rPr>
          <w:rFonts w:ascii="Candara" w:hAnsi="Candara"/>
        </w:rPr>
        <w:t>  </w:t>
      </w:r>
    </w:p>
    <w:p w:rsidR="00D82209" w:rsidRPr="00B832A2" w:rsidRDefault="00D82209" w:rsidP="00645394">
      <w:pPr>
        <w:tabs>
          <w:tab w:val="left" w:pos="2127"/>
        </w:tabs>
        <w:spacing w:after="0" w:line="240" w:lineRule="auto"/>
        <w:rPr>
          <w:rFonts w:ascii="Candara" w:hAnsi="Candara"/>
          <w:color w:val="333333"/>
        </w:rPr>
      </w:pPr>
      <w:r w:rsidRPr="00B832A2">
        <w:rPr>
          <w:rFonts w:ascii="Candara" w:hAnsi="Candara"/>
          <w:color w:val="333333"/>
        </w:rPr>
        <w:t>Geografické migrační centrum GEOMIGRACE</w:t>
      </w:r>
    </w:p>
    <w:p w:rsidR="00D82209" w:rsidRPr="00B832A2" w:rsidRDefault="00D82209" w:rsidP="00645394">
      <w:pPr>
        <w:tabs>
          <w:tab w:val="left" w:pos="2127"/>
        </w:tabs>
        <w:spacing w:after="0" w:line="240" w:lineRule="auto"/>
        <w:rPr>
          <w:rFonts w:ascii="Candara" w:hAnsi="Candara"/>
          <w:color w:val="333333"/>
        </w:rPr>
      </w:pPr>
      <w:r w:rsidRPr="00B832A2">
        <w:rPr>
          <w:rFonts w:ascii="Candara" w:hAnsi="Candara"/>
          <w:color w:val="333333"/>
        </w:rPr>
        <w:t>katedra sociální geografie a regionálního rozvoje | Přírodovědecká fakulta UK</w:t>
      </w:r>
    </w:p>
    <w:p w:rsidR="00D82209" w:rsidRDefault="00D82209" w:rsidP="00645394">
      <w:pPr>
        <w:tabs>
          <w:tab w:val="left" w:pos="2127"/>
        </w:tabs>
        <w:spacing w:after="0" w:line="240" w:lineRule="auto"/>
        <w:rPr>
          <w:rFonts w:ascii="Candara" w:hAnsi="Candara"/>
          <w:i/>
          <w:color w:val="31849B"/>
          <w:u w:val="single"/>
        </w:rPr>
      </w:pPr>
      <w:r w:rsidRPr="00B832A2">
        <w:rPr>
          <w:rFonts w:ascii="Candara" w:hAnsi="Candara"/>
          <w:i/>
          <w:color w:val="31849B"/>
          <w:u w:val="single"/>
        </w:rPr>
        <w:t> </w:t>
      </w:r>
      <w:hyperlink r:id="rId13" w:history="1">
        <w:r w:rsidRPr="00B832A2">
          <w:rPr>
            <w:rFonts w:ascii="Candara" w:hAnsi="Candara"/>
            <w:i/>
            <w:color w:val="31849B"/>
            <w:u w:val="single"/>
          </w:rPr>
          <w:t>www.geomigrace.cz</w:t>
        </w:r>
      </w:hyperlink>
      <w:r w:rsidRPr="00B832A2">
        <w:rPr>
          <w:rFonts w:ascii="Candara" w:hAnsi="Candara"/>
          <w:color w:val="31849B"/>
        </w:rPr>
        <w:t xml:space="preserve">  </w:t>
      </w:r>
      <w:r w:rsidRPr="00B832A2">
        <w:rPr>
          <w:color w:val="333333"/>
        </w:rPr>
        <w:t>ǀ</w:t>
      </w:r>
      <w:r w:rsidRPr="00B832A2">
        <w:rPr>
          <w:rFonts w:ascii="Candara" w:hAnsi="Candara"/>
          <w:color w:val="333333"/>
        </w:rPr>
        <w:t xml:space="preserve"> </w:t>
      </w:r>
      <w:r w:rsidRPr="00B832A2">
        <w:rPr>
          <w:rFonts w:ascii="Candara" w:hAnsi="Candara"/>
          <w:color w:val="31849B"/>
        </w:rPr>
        <w:t xml:space="preserve"> </w:t>
      </w:r>
      <w:r w:rsidRPr="00B832A2">
        <w:rPr>
          <w:rFonts w:ascii="Candara" w:hAnsi="Candara"/>
          <w:i/>
          <w:color w:val="31849B"/>
          <w:u w:val="single"/>
        </w:rPr>
        <w:t>www.facebook.com/Geomigrace</w:t>
      </w:r>
      <w:r w:rsidRPr="00B832A2">
        <w:rPr>
          <w:rFonts w:ascii="Candara" w:hAnsi="Candara"/>
          <w:b/>
          <w:color w:val="333333"/>
        </w:rPr>
        <w:t xml:space="preserve"> </w:t>
      </w:r>
      <w:r w:rsidRPr="00B832A2">
        <w:rPr>
          <w:rFonts w:ascii="Candara" w:hAnsi="Candara"/>
          <w:color w:val="333333"/>
        </w:rPr>
        <w:t>|</w:t>
      </w:r>
      <w:r w:rsidRPr="00B832A2">
        <w:rPr>
          <w:rFonts w:ascii="Candara" w:hAnsi="Candara"/>
          <w:b/>
          <w:color w:val="31849B"/>
        </w:rPr>
        <w:t xml:space="preserve"> </w:t>
      </w:r>
      <w:r w:rsidR="002D03D4">
        <w:rPr>
          <w:rFonts w:ascii="Candara" w:hAnsi="Candara"/>
          <w:i/>
          <w:color w:val="31849B"/>
          <w:u w:val="single"/>
        </w:rPr>
        <w:t>www.natur.cuni.cz</w:t>
      </w:r>
    </w:p>
    <w:p w:rsidR="002D03D4" w:rsidRPr="00B832A2" w:rsidRDefault="002D03D4" w:rsidP="00645394">
      <w:pPr>
        <w:tabs>
          <w:tab w:val="left" w:pos="2127"/>
        </w:tabs>
        <w:spacing w:after="0" w:line="240" w:lineRule="auto"/>
        <w:rPr>
          <w:rFonts w:ascii="Candara" w:hAnsi="Candara"/>
          <w:b/>
          <w:color w:val="31849B"/>
        </w:rPr>
        <w:sectPr w:rsidR="002D03D4" w:rsidRPr="00B832A2" w:rsidSect="000E4A48">
          <w:type w:val="continuous"/>
          <w:pgSz w:w="16838" w:h="11906" w:orient="landscape"/>
          <w:pgMar w:top="1418" w:right="638" w:bottom="540" w:left="720" w:header="709" w:footer="709" w:gutter="0"/>
          <w:cols w:num="2" w:space="708"/>
          <w:docGrid w:linePitch="360"/>
        </w:sectPr>
      </w:pPr>
    </w:p>
    <w:p w:rsidR="00D82209" w:rsidRPr="002D03D4" w:rsidRDefault="00D82209" w:rsidP="007D7A8A">
      <w:pPr>
        <w:tabs>
          <w:tab w:val="left" w:pos="5895"/>
        </w:tabs>
        <w:rPr>
          <w:rFonts w:ascii="Candara" w:hAnsi="Candara"/>
          <w:sz w:val="16"/>
          <w:szCs w:val="16"/>
        </w:rPr>
      </w:pPr>
    </w:p>
    <w:sectPr w:rsidR="00D82209" w:rsidRPr="002D03D4" w:rsidSect="000E4A48">
      <w:type w:val="continuous"/>
      <w:pgSz w:w="16838" w:h="11906" w:orient="landscape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02B" w:rsidRDefault="00DA702B" w:rsidP="000E0A51">
      <w:pPr>
        <w:spacing w:after="0" w:line="240" w:lineRule="auto"/>
      </w:pPr>
      <w:r>
        <w:separator/>
      </w:r>
    </w:p>
  </w:endnote>
  <w:endnote w:type="continuationSeparator" w:id="0">
    <w:p w:rsidR="00DA702B" w:rsidRDefault="00DA702B" w:rsidP="000E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209" w:rsidRPr="000E4A48" w:rsidRDefault="00D82209" w:rsidP="000E0A51">
    <w:pPr>
      <w:pStyle w:val="Zpat"/>
      <w:jc w:val="center"/>
      <w:rPr>
        <w:color w:val="333333"/>
        <w:sz w:val="20"/>
        <w:szCs w:val="20"/>
      </w:rPr>
    </w:pPr>
    <w:r w:rsidRPr="000E4A48">
      <w:rPr>
        <w:color w:val="333333"/>
        <w:sz w:val="20"/>
        <w:szCs w:val="20"/>
      </w:rPr>
      <w:t>Geografické migrační centrum GEOMIGRACE ǀ Přírodovědecká fakulta ǀ Univerzita Karlova v Praze</w:t>
    </w:r>
  </w:p>
  <w:p w:rsidR="00D82209" w:rsidRPr="000E4A48" w:rsidRDefault="00D82209" w:rsidP="000E0A51">
    <w:pPr>
      <w:pStyle w:val="Zpat"/>
      <w:jc w:val="center"/>
      <w:rPr>
        <w:color w:val="333333"/>
        <w:sz w:val="20"/>
        <w:szCs w:val="20"/>
      </w:rPr>
    </w:pPr>
    <w:r w:rsidRPr="000E4A48">
      <w:rPr>
        <w:color w:val="333333"/>
        <w:sz w:val="20"/>
        <w:szCs w:val="20"/>
      </w:rPr>
      <w:t>www.geomigrace.cz ǀ www.facebook.com/Geomigrace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02B" w:rsidRDefault="00DA702B" w:rsidP="000E0A51">
      <w:pPr>
        <w:spacing w:after="0" w:line="240" w:lineRule="auto"/>
      </w:pPr>
      <w:r>
        <w:separator/>
      </w:r>
    </w:p>
  </w:footnote>
  <w:footnote w:type="continuationSeparator" w:id="0">
    <w:p w:rsidR="00DA702B" w:rsidRDefault="00DA702B" w:rsidP="000E0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4507B"/>
    <w:multiLevelType w:val="hybridMultilevel"/>
    <w:tmpl w:val="8870AB1A"/>
    <w:lvl w:ilvl="0" w:tplc="65420B4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31849B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C852E9A"/>
    <w:multiLevelType w:val="multilevel"/>
    <w:tmpl w:val="F080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7C4AF3"/>
    <w:multiLevelType w:val="multilevel"/>
    <w:tmpl w:val="3FC2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A019DD"/>
    <w:multiLevelType w:val="hybridMultilevel"/>
    <w:tmpl w:val="EF3A27F0"/>
    <w:lvl w:ilvl="0" w:tplc="65420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363B9"/>
    <w:multiLevelType w:val="multilevel"/>
    <w:tmpl w:val="06D8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FB2DD2"/>
    <w:multiLevelType w:val="hybridMultilevel"/>
    <w:tmpl w:val="E4B452D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9727A1C"/>
    <w:multiLevelType w:val="hybridMultilevel"/>
    <w:tmpl w:val="C17E7F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BC1BC8"/>
    <w:multiLevelType w:val="multilevel"/>
    <w:tmpl w:val="F1C4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BF18B6"/>
    <w:multiLevelType w:val="hybridMultilevel"/>
    <w:tmpl w:val="6AE08B2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961F23"/>
    <w:multiLevelType w:val="multilevel"/>
    <w:tmpl w:val="6D56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B71129"/>
    <w:multiLevelType w:val="multilevel"/>
    <w:tmpl w:val="F962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1E7"/>
    <w:rsid w:val="000A4320"/>
    <w:rsid w:val="000E0A51"/>
    <w:rsid w:val="000E0A78"/>
    <w:rsid w:val="000E12EC"/>
    <w:rsid w:val="000E4A48"/>
    <w:rsid w:val="0011436D"/>
    <w:rsid w:val="00146F0F"/>
    <w:rsid w:val="0026013C"/>
    <w:rsid w:val="002748B5"/>
    <w:rsid w:val="00274E54"/>
    <w:rsid w:val="00290C02"/>
    <w:rsid w:val="002C03A2"/>
    <w:rsid w:val="002D03D4"/>
    <w:rsid w:val="002E7EBC"/>
    <w:rsid w:val="00301747"/>
    <w:rsid w:val="003124E7"/>
    <w:rsid w:val="00330C53"/>
    <w:rsid w:val="00335D48"/>
    <w:rsid w:val="004079A1"/>
    <w:rsid w:val="00434BBF"/>
    <w:rsid w:val="004B2766"/>
    <w:rsid w:val="004B3224"/>
    <w:rsid w:val="004F6C45"/>
    <w:rsid w:val="00543119"/>
    <w:rsid w:val="0059029C"/>
    <w:rsid w:val="005A1BFC"/>
    <w:rsid w:val="005E6347"/>
    <w:rsid w:val="00645394"/>
    <w:rsid w:val="006B6278"/>
    <w:rsid w:val="006C224B"/>
    <w:rsid w:val="006D6E4E"/>
    <w:rsid w:val="006E0D89"/>
    <w:rsid w:val="0075713C"/>
    <w:rsid w:val="0077068B"/>
    <w:rsid w:val="007D7A8A"/>
    <w:rsid w:val="00857B6A"/>
    <w:rsid w:val="00895BB8"/>
    <w:rsid w:val="00921FC6"/>
    <w:rsid w:val="00960360"/>
    <w:rsid w:val="009842CB"/>
    <w:rsid w:val="00991B7E"/>
    <w:rsid w:val="009A5294"/>
    <w:rsid w:val="00A10BE4"/>
    <w:rsid w:val="00A34206"/>
    <w:rsid w:val="00A42812"/>
    <w:rsid w:val="00AB420F"/>
    <w:rsid w:val="00AF568B"/>
    <w:rsid w:val="00B6163F"/>
    <w:rsid w:val="00B832A2"/>
    <w:rsid w:val="00B91504"/>
    <w:rsid w:val="00BD4D02"/>
    <w:rsid w:val="00C75084"/>
    <w:rsid w:val="00CA579C"/>
    <w:rsid w:val="00CD75ED"/>
    <w:rsid w:val="00D02635"/>
    <w:rsid w:val="00D57C8C"/>
    <w:rsid w:val="00D82209"/>
    <w:rsid w:val="00D96FCA"/>
    <w:rsid w:val="00DA702B"/>
    <w:rsid w:val="00E853B4"/>
    <w:rsid w:val="00F03186"/>
    <w:rsid w:val="00F14FAD"/>
    <w:rsid w:val="00F14FC3"/>
    <w:rsid w:val="00F461E7"/>
    <w:rsid w:val="00F8180E"/>
    <w:rsid w:val="00F9209B"/>
    <w:rsid w:val="00FC1A32"/>
    <w:rsid w:val="00FE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  <o:rules v:ext="edit">
        <o:r id="V:Rule3" type="connector" idref="#AutoShape 5"/>
        <o:r id="V:Rule4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3A2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7706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77068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7068B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77068B"/>
    <w:rPr>
      <w:rFonts w:ascii="Cambria" w:hAnsi="Cambria" w:cs="Times New Roman"/>
      <w:b/>
      <w:bCs/>
      <w:color w:val="4F81BD"/>
    </w:rPr>
  </w:style>
  <w:style w:type="paragraph" w:styleId="Normlnweb">
    <w:name w:val="Normal (Web)"/>
    <w:basedOn w:val="Normln"/>
    <w:uiPriority w:val="99"/>
    <w:rsid w:val="00770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77068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7706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274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748B5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rsid w:val="00A34206"/>
    <w:rPr>
      <w:rFonts w:cs="Times New Roman"/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rsid w:val="000E0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E0A51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0E0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E0A5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3A2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7706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77068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7068B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77068B"/>
    <w:rPr>
      <w:rFonts w:ascii="Cambria" w:hAnsi="Cambria" w:cs="Times New Roman"/>
      <w:b/>
      <w:bCs/>
      <w:color w:val="4F81BD"/>
    </w:rPr>
  </w:style>
  <w:style w:type="paragraph" w:styleId="Normlnweb">
    <w:name w:val="Normal (Web)"/>
    <w:basedOn w:val="Normln"/>
    <w:uiPriority w:val="99"/>
    <w:rsid w:val="00770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77068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7706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274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748B5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rsid w:val="00A34206"/>
    <w:rPr>
      <w:rFonts w:cs="Times New Roman"/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rsid w:val="000E0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E0A51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0E0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E0A5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25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5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eomigra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eomigrace.cz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D5C93-8D88-4D0D-8A6E-467D32A6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Klára</cp:lastModifiedBy>
  <cp:revision>2</cp:revision>
  <dcterms:created xsi:type="dcterms:W3CDTF">2015-04-16T08:15:00Z</dcterms:created>
  <dcterms:modified xsi:type="dcterms:W3CDTF">2015-04-16T08:15:00Z</dcterms:modified>
</cp:coreProperties>
</file>